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DB6" w:rsidRDefault="007F6C02" w:rsidP="00D53447">
      <w:pPr>
        <w:rPr>
          <w:noProof/>
          <w:lang w:eastAsia="fr-FR"/>
        </w:rPr>
      </w:pPr>
      <w:bookmarkStart w:id="0" w:name="_GoBack"/>
      <w:bookmarkEnd w:id="0"/>
      <w:r>
        <w:rPr>
          <w:noProof/>
          <w:lang w:eastAsia="fr-FR"/>
        </w:rPr>
        <w:drawing>
          <wp:anchor distT="0" distB="0" distL="114300" distR="114300" simplePos="0" relativeHeight="251748352" behindDoc="0" locked="0" layoutInCell="1" allowOverlap="1" wp14:anchorId="0262DB5B" wp14:editId="1CDF50D4">
            <wp:simplePos x="0" y="0"/>
            <wp:positionH relativeFrom="margin">
              <wp:align>left</wp:align>
            </wp:positionH>
            <wp:positionV relativeFrom="margin">
              <wp:posOffset>282575</wp:posOffset>
            </wp:positionV>
            <wp:extent cx="5782945" cy="2886075"/>
            <wp:effectExtent l="0" t="0" r="8255" b="952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ches-de-poste---aide-soignant-en-ehpad-jour.jpg"/>
                    <pic:cNvPicPr/>
                  </pic:nvPicPr>
                  <pic:blipFill rotWithShape="1">
                    <a:blip r:embed="rId8" cstate="print">
                      <a:extLst>
                        <a:ext uri="{28A0092B-C50C-407E-A947-70E740481C1C}">
                          <a14:useLocalDpi xmlns:a14="http://schemas.microsoft.com/office/drawing/2010/main" val="0"/>
                        </a:ext>
                      </a:extLst>
                    </a:blip>
                    <a:srcRect t="32209" b="32515"/>
                    <a:stretch/>
                  </pic:blipFill>
                  <pic:spPr bwMode="auto">
                    <a:xfrm>
                      <a:off x="0" y="0"/>
                      <a:ext cx="5782945" cy="288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DB6">
        <w:rPr>
          <w:noProof/>
          <w:lang w:eastAsia="fr-FR"/>
        </w:rPr>
        <mc:AlternateContent>
          <mc:Choice Requires="wps">
            <w:drawing>
              <wp:anchor distT="0" distB="0" distL="114300" distR="114300" simplePos="0" relativeHeight="251687936" behindDoc="0" locked="0" layoutInCell="1" allowOverlap="1" wp14:anchorId="050E47D7" wp14:editId="67B373DF">
                <wp:simplePos x="0" y="0"/>
                <wp:positionH relativeFrom="column">
                  <wp:posOffset>-504825</wp:posOffset>
                </wp:positionH>
                <wp:positionV relativeFrom="paragraph">
                  <wp:posOffset>-138938</wp:posOffset>
                </wp:positionV>
                <wp:extent cx="2404110" cy="375920"/>
                <wp:effectExtent l="0" t="0" r="0" b="5080"/>
                <wp:wrapNone/>
                <wp:docPr id="1" name="Zone de texte 1"/>
                <wp:cNvGraphicFramePr/>
                <a:graphic xmlns:a="http://schemas.openxmlformats.org/drawingml/2006/main">
                  <a:graphicData uri="http://schemas.microsoft.com/office/word/2010/wordprocessingShape">
                    <wps:wsp>
                      <wps:cNvSpPr txBox="1"/>
                      <wps:spPr>
                        <a:xfrm>
                          <a:off x="0" y="0"/>
                          <a:ext cx="2404110" cy="375920"/>
                        </a:xfrm>
                        <a:prstGeom prst="rect">
                          <a:avLst/>
                        </a:prstGeom>
                        <a:solidFill>
                          <a:schemeClr val="lt1"/>
                        </a:solidFill>
                        <a:ln w="6350">
                          <a:noFill/>
                        </a:ln>
                      </wps:spPr>
                      <wps:txbx>
                        <w:txbxContent>
                          <w:p w:rsidR="009165DD" w:rsidRPr="00205365" w:rsidRDefault="00205365" w:rsidP="009165DD">
                            <w:pPr>
                              <w:rPr>
                                <w:color w:val="000000" w:themeColor="text1"/>
                                <w:sz w:val="28"/>
                                <w:szCs w:val="28"/>
                                <w:u w:val="single"/>
                              </w:rPr>
                            </w:pPr>
                            <w:r w:rsidRPr="00205365">
                              <w:rPr>
                                <w:rFonts w:ascii="Arial" w:hAnsi="Arial" w:cs="Arial"/>
                                <w:b/>
                                <w:bCs/>
                                <w:color w:val="000000" w:themeColor="text1"/>
                                <w:sz w:val="28"/>
                                <w:szCs w:val="28"/>
                                <w:u w:val="single"/>
                              </w:rPr>
                              <w:t>OFFRE D’EMPLOI</w:t>
                            </w:r>
                            <w:r w:rsidR="00023B0B" w:rsidRPr="00205365">
                              <w:rPr>
                                <w:rFonts w:ascii="Arial" w:hAnsi="Arial" w:cs="Arial"/>
                                <w:b/>
                                <w:bCs/>
                                <w:color w:val="000000" w:themeColor="text1"/>
                                <w:sz w:val="28"/>
                                <w:szCs w:val="2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E47D7" id="_x0000_t202" coordsize="21600,21600" o:spt="202" path="m,l,21600r21600,l21600,xe">
                <v:stroke joinstyle="miter"/>
                <v:path gradientshapeok="t" o:connecttype="rect"/>
              </v:shapetype>
              <v:shape id="Zone de texte 1" o:spid="_x0000_s1026" type="#_x0000_t202" style="position:absolute;margin-left:-39.75pt;margin-top:-10.95pt;width:189.3pt;height:2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" fillcolor="white [3201]" stroked="f" strokeweight=".5pt">
                <v:textbox>
                  <w:txbxContent>
                    <w:p w:rsidR="009165DD" w:rsidRPr="00205365" w:rsidRDefault="00205365" w:rsidP="009165DD">
                      <w:pPr>
                        <w:rPr>
                          <w:color w:val="000000" w:themeColor="text1"/>
                          <w:sz w:val="28"/>
                          <w:szCs w:val="28"/>
                          <w:u w:val="single"/>
                        </w:rPr>
                      </w:pPr>
                      <w:r w:rsidRPr="00205365">
                        <w:rPr>
                          <w:rFonts w:ascii="Arial" w:hAnsi="Arial" w:cs="Arial"/>
                          <w:b/>
                          <w:bCs/>
                          <w:color w:val="000000" w:themeColor="text1"/>
                          <w:sz w:val="28"/>
                          <w:szCs w:val="28"/>
                          <w:u w:val="single"/>
                        </w:rPr>
                        <w:t>OFFRE D’EMPLOI</w:t>
                      </w:r>
                      <w:r w:rsidR="00023B0B" w:rsidRPr="00205365">
                        <w:rPr>
                          <w:rFonts w:ascii="Arial" w:hAnsi="Arial" w:cs="Arial"/>
                          <w:b/>
                          <w:bCs/>
                          <w:color w:val="000000" w:themeColor="text1"/>
                          <w:sz w:val="28"/>
                          <w:szCs w:val="28"/>
                          <w:u w:val="single"/>
                        </w:rPr>
                        <w:t xml:space="preserve"> :</w:t>
                      </w:r>
                    </w:p>
                  </w:txbxContent>
                </v:textbox>
              </v:shape>
            </w:pict>
          </mc:Fallback>
        </mc:AlternateContent>
      </w:r>
      <w:r w:rsidR="00501DB6">
        <w:rPr>
          <w:noProof/>
          <w:lang w:eastAsia="fr-FR"/>
        </w:rPr>
        <w:drawing>
          <wp:anchor distT="0" distB="0" distL="114300" distR="114300" simplePos="0" relativeHeight="251659264" behindDoc="1" locked="0" layoutInCell="1" allowOverlap="1" wp14:anchorId="7A369050" wp14:editId="69837074">
            <wp:simplePos x="0" y="0"/>
            <wp:positionH relativeFrom="margin">
              <wp:posOffset>4846320</wp:posOffset>
            </wp:positionH>
            <wp:positionV relativeFrom="paragraph">
              <wp:posOffset>-254889</wp:posOffset>
            </wp:positionV>
            <wp:extent cx="1496695" cy="485775"/>
            <wp:effectExtent l="0" t="0" r="8255" b="9525"/>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69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A47" w:rsidRDefault="00C91B7A" w:rsidP="00D53447">
      <w:pPr>
        <w:rPr>
          <w:noProof/>
          <w:lang w:eastAsia="fr-FR"/>
        </w:rPr>
      </w:pPr>
      <w:r>
        <w:rPr>
          <w:noProof/>
          <w:lang w:eastAsia="fr-FR"/>
        </w:rPr>
        <mc:AlternateContent>
          <mc:Choice Requires="wps">
            <w:drawing>
              <wp:anchor distT="0" distB="0" distL="114300" distR="114300" simplePos="0" relativeHeight="251680768" behindDoc="0" locked="0" layoutInCell="1" allowOverlap="1" wp14:anchorId="46DAB162" wp14:editId="21EC5499">
                <wp:simplePos x="0" y="0"/>
                <wp:positionH relativeFrom="column">
                  <wp:posOffset>-508000</wp:posOffset>
                </wp:positionH>
                <wp:positionV relativeFrom="paragraph">
                  <wp:posOffset>3790315</wp:posOffset>
                </wp:positionV>
                <wp:extent cx="3505200" cy="375920"/>
                <wp:effectExtent l="0" t="0" r="0" b="5080"/>
                <wp:wrapNone/>
                <wp:docPr id="9" name="Zone de texte 9"/>
                <wp:cNvGraphicFramePr/>
                <a:graphic xmlns:a="http://schemas.openxmlformats.org/drawingml/2006/main">
                  <a:graphicData uri="http://schemas.microsoft.com/office/word/2010/wordprocessingShape">
                    <wps:wsp>
                      <wps:cNvSpPr txBox="1"/>
                      <wps:spPr>
                        <a:xfrm>
                          <a:off x="0" y="0"/>
                          <a:ext cx="3505200" cy="375920"/>
                        </a:xfrm>
                        <a:prstGeom prst="rect">
                          <a:avLst/>
                        </a:prstGeom>
                        <a:solidFill>
                          <a:schemeClr val="lt1"/>
                        </a:solidFill>
                        <a:ln w="6350">
                          <a:noFill/>
                        </a:ln>
                      </wps:spPr>
                      <wps:txbx>
                        <w:txbxContent>
                          <w:p w:rsidR="00363CF4" w:rsidRPr="00B12CF4" w:rsidRDefault="003F71E1">
                            <w:pPr>
                              <w:rPr>
                                <w:sz w:val="28"/>
                                <w:szCs w:val="28"/>
                              </w:rPr>
                            </w:pPr>
                            <w:r w:rsidRPr="00B12CF4">
                              <w:rPr>
                                <w:rFonts w:ascii="Arial" w:hAnsi="Arial" w:cs="Arial"/>
                                <w:b/>
                                <w:bCs/>
                                <w:color w:val="000000" w:themeColor="text1"/>
                                <w:sz w:val="28"/>
                                <w:szCs w:val="28"/>
                                <w:u w:val="single"/>
                              </w:rPr>
                              <w:t>L’HOPITAL D’ANTIBES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B162" id="Zone de texte 9" o:spid="_x0000_s1027" type="#_x0000_t202" style="position:absolute;margin-left:-40pt;margin-top:298.45pt;width:276pt;height: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" fillcolor="white [3201]" stroked="f" strokeweight=".5pt">
                <v:textbox>
                  <w:txbxContent>
                    <w:p w:rsidR="00363CF4" w:rsidRPr="00B12CF4" w:rsidRDefault="003F71E1">
                      <w:pPr>
                        <w:rPr>
                          <w:sz w:val="28"/>
                          <w:szCs w:val="28"/>
                        </w:rPr>
                      </w:pPr>
                      <w:r w:rsidRPr="00B12CF4">
                        <w:rPr>
                          <w:rFonts w:ascii="Arial" w:hAnsi="Arial" w:cs="Arial"/>
                          <w:b/>
                          <w:bCs/>
                          <w:color w:val="000000" w:themeColor="text1"/>
                          <w:sz w:val="28"/>
                          <w:szCs w:val="28"/>
                          <w:u w:val="single"/>
                        </w:rPr>
                        <w:t>L’HOPITAL D’ANTIBES :</w:t>
                      </w:r>
                    </w:p>
                  </w:txbxContent>
                </v:textbox>
              </v:shape>
            </w:pict>
          </mc:Fallback>
        </mc:AlternateContent>
      </w:r>
    </w:p>
    <w:p w:rsidR="00D53447" w:rsidRDefault="00C91B7A" w:rsidP="00D53447">
      <w:pPr>
        <w:rPr>
          <w:noProof/>
          <w:lang w:eastAsia="fr-FR"/>
        </w:rPr>
      </w:pPr>
      <w:r w:rsidRPr="00363CF4">
        <w:rPr>
          <w:noProof/>
          <w:sz w:val="22"/>
          <w:szCs w:val="22"/>
          <w:lang w:eastAsia="fr-FR"/>
        </w:rPr>
        <w:drawing>
          <wp:anchor distT="0" distB="0" distL="114300" distR="114300" simplePos="0" relativeHeight="251682816" behindDoc="0" locked="0" layoutInCell="1" allowOverlap="1" wp14:anchorId="6C45917C" wp14:editId="51A6B54A">
            <wp:simplePos x="0" y="0"/>
            <wp:positionH relativeFrom="column">
              <wp:posOffset>-414020</wp:posOffset>
            </wp:positionH>
            <wp:positionV relativeFrom="paragraph">
              <wp:posOffset>245237</wp:posOffset>
            </wp:positionV>
            <wp:extent cx="2718435" cy="1685925"/>
            <wp:effectExtent l="0" t="0" r="5715" b="9525"/>
            <wp:wrapSquare wrapText="bothSides"/>
            <wp:docPr id="13" name="Image 13" descr="C:\Users\tirona\AppData\Local\Microsoft\Windows\INetCache\Content.Word\DSC0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rona\AppData\Local\Microsoft\Windows\INetCache\Content.Word\DSC076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6" r="-526" b="8612"/>
                    <a:stretch/>
                  </pic:blipFill>
                  <pic:spPr bwMode="auto">
                    <a:xfrm>
                      <a:off x="0" y="0"/>
                      <a:ext cx="271843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37FC" w:rsidRPr="00B12CF4" w:rsidRDefault="00501DB6" w:rsidP="001937FC">
      <w:pPr>
        <w:spacing w:line="276" w:lineRule="auto"/>
        <w:rPr>
          <w:rFonts w:ascii="Arial" w:hAnsi="Arial" w:cs="Arial"/>
          <w:b/>
          <w:bCs/>
          <w:color w:val="000000" w:themeColor="text1"/>
          <w:sz w:val="28"/>
          <w:szCs w:val="28"/>
          <w:u w:val="single"/>
        </w:rPr>
      </w:pPr>
      <w:r>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697152" behindDoc="0" locked="0" layoutInCell="1" allowOverlap="1" wp14:anchorId="34171464" wp14:editId="2CEC521E">
                <wp:simplePos x="0" y="0"/>
                <wp:positionH relativeFrom="page">
                  <wp:posOffset>3289935</wp:posOffset>
                </wp:positionH>
                <wp:positionV relativeFrom="paragraph">
                  <wp:posOffset>147066</wp:posOffset>
                </wp:positionV>
                <wp:extent cx="4010660" cy="1485900"/>
                <wp:effectExtent l="0" t="0" r="8890" b="0"/>
                <wp:wrapNone/>
                <wp:docPr id="10" name="Zone de texte 10"/>
                <wp:cNvGraphicFramePr/>
                <a:graphic xmlns:a="http://schemas.openxmlformats.org/drawingml/2006/main">
                  <a:graphicData uri="http://schemas.microsoft.com/office/word/2010/wordprocessingShape">
                    <wps:wsp>
                      <wps:cNvSpPr txBox="1"/>
                      <wps:spPr>
                        <a:xfrm>
                          <a:off x="0" y="0"/>
                          <a:ext cx="4010660" cy="1485900"/>
                        </a:xfrm>
                        <a:prstGeom prst="rect">
                          <a:avLst/>
                        </a:prstGeom>
                        <a:solidFill>
                          <a:schemeClr val="lt1"/>
                        </a:solidFill>
                        <a:ln w="6350">
                          <a:noFill/>
                        </a:ln>
                      </wps:spPr>
                      <wps:txbx>
                        <w:txbxContent>
                          <w:p w:rsidR="001937FC" w:rsidRDefault="001937FC" w:rsidP="001937FC">
                            <w:pPr>
                              <w:jc w:val="both"/>
                            </w:pPr>
                            <w:r w:rsidRPr="00B12CF4">
                              <w:rPr>
                                <w:sz w:val="22"/>
                                <w:szCs w:val="22"/>
                              </w:rPr>
                              <w:t xml:space="preserve">Acteur central de l’offre de soins d’un bassin de vie de plus de </w:t>
                            </w:r>
                            <w:r w:rsidRPr="00715E76">
                              <w:rPr>
                                <w:sz w:val="22"/>
                                <w:szCs w:val="22"/>
                              </w:rPr>
                              <w:t>250 000</w:t>
                            </w:r>
                            <w:r w:rsidRPr="00B12CF4">
                              <w:rPr>
                                <w:sz w:val="22"/>
                                <w:szCs w:val="22"/>
                              </w:rPr>
                              <w:t xml:space="preserve"> habitants, </w:t>
                            </w:r>
                            <w:r w:rsidRPr="00715E76">
                              <w:rPr>
                                <w:bCs/>
                                <w:sz w:val="22"/>
                                <w:szCs w:val="22"/>
                              </w:rPr>
                              <w:t>l’Hôpital d’Antibes</w:t>
                            </w:r>
                            <w:r w:rsidRPr="00B12CF4">
                              <w:rPr>
                                <w:sz w:val="22"/>
                                <w:szCs w:val="22"/>
                              </w:rPr>
                              <w:t xml:space="preserve"> </w:t>
                            </w:r>
                            <w:r w:rsidRPr="00974F9D">
                              <w:rPr>
                                <w:b/>
                                <w:bCs/>
                                <w:color w:val="4F8CB5"/>
                                <w:sz w:val="22"/>
                                <w:szCs w:val="22"/>
                              </w:rPr>
                              <w:t>offre une prise en charge de qualité, complète et graduée, au plus près des populations</w:t>
                            </w:r>
                            <w:r w:rsidRPr="00B12CF4">
                              <w:rPr>
                                <w:sz w:val="22"/>
                                <w:szCs w:val="22"/>
                              </w:rPr>
                              <w:t xml:space="preserve">. </w:t>
                            </w:r>
                            <w:r w:rsidRPr="00B12CF4">
                              <w:rPr>
                                <w:color w:val="0D0D0D" w:themeColor="text1" w:themeTint="F2"/>
                                <w:sz w:val="22"/>
                                <w:szCs w:val="22"/>
                              </w:rPr>
                              <w:t xml:space="preserve">Plus particulièrement tournés vers les habitants de l’agglomération antiboise et des nombreux touristes qui y séjournent, les équipes de </w:t>
                            </w:r>
                            <w:r w:rsidRPr="00715E76">
                              <w:rPr>
                                <w:color w:val="0D0D0D" w:themeColor="text1" w:themeTint="F2"/>
                                <w:sz w:val="22"/>
                                <w:szCs w:val="22"/>
                              </w:rPr>
                              <w:t>l’Hôpital d’Antibes</w:t>
                            </w:r>
                            <w:r w:rsidRPr="00205365">
                              <w:rPr>
                                <w:b/>
                                <w:bCs/>
                                <w:color w:val="0D0D0D" w:themeColor="text1" w:themeTint="F2"/>
                                <w:sz w:val="22"/>
                                <w:szCs w:val="22"/>
                              </w:rPr>
                              <w:t xml:space="preserve"> </w:t>
                            </w:r>
                            <w:r w:rsidRPr="00B12CF4">
                              <w:rPr>
                                <w:color w:val="0D0D0D" w:themeColor="text1" w:themeTint="F2"/>
                                <w:sz w:val="22"/>
                                <w:szCs w:val="22"/>
                              </w:rPr>
                              <w:t xml:space="preserve">proposent </w:t>
                            </w:r>
                            <w:r w:rsidRPr="00974F9D">
                              <w:rPr>
                                <w:b/>
                                <w:bCs/>
                                <w:color w:val="4F8CB5"/>
                                <w:sz w:val="22"/>
                                <w:szCs w:val="22"/>
                              </w:rPr>
                              <w:t>une offre de soins diversifiée, modernisée et ajustée de façon continue</w:t>
                            </w:r>
                            <w:r w:rsidRPr="00974F9D">
                              <w:rPr>
                                <w:color w:val="4F8CB5"/>
                                <w:sz w:val="22"/>
                                <w:szCs w:val="22"/>
                              </w:rPr>
                              <w:t xml:space="preserve"> </w:t>
                            </w:r>
                            <w:r w:rsidRPr="00B12CF4">
                              <w:rPr>
                                <w:color w:val="0D0D0D" w:themeColor="text1" w:themeTint="F2"/>
                                <w:sz w:val="22"/>
                                <w:szCs w:val="22"/>
                              </w:rPr>
                              <w:t xml:space="preserve">afin de répondre à l’ensemble </w:t>
                            </w:r>
                            <w:r w:rsidRPr="00B12CF4">
                              <w:rPr>
                                <w:sz w:val="22"/>
                                <w:szCs w:val="22"/>
                              </w:rPr>
                              <w:t>des besoins de santé de son territoire.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1464" id="Zone de texte 10" o:spid="_x0000_s1028" type="#_x0000_t202" style="position:absolute;margin-left:259.05pt;margin-top:11.6pt;width:315.8pt;height:117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" fillcolor="white [3201]" stroked="f" strokeweight=".5pt">
                <v:textbox>
                  <w:txbxContent>
                    <w:p w:rsidR="001937FC" w:rsidRDefault="001937FC" w:rsidP="001937FC">
                      <w:pPr>
                        <w:jc w:val="both"/>
                      </w:pPr>
                      <w:r w:rsidRPr="00B12CF4">
                        <w:rPr>
                          <w:sz w:val="22"/>
                          <w:szCs w:val="22"/>
                        </w:rPr>
                        <w:t xml:space="preserve">Acteur central de l’offre de soins d’un bassin de vie de plus de </w:t>
                      </w:r>
                      <w:r w:rsidRPr="00715E76">
                        <w:rPr>
                          <w:sz w:val="22"/>
                          <w:szCs w:val="22"/>
                        </w:rPr>
                        <w:t>250 000</w:t>
                      </w:r>
                      <w:r w:rsidRPr="00B12CF4">
                        <w:rPr>
                          <w:sz w:val="22"/>
                          <w:szCs w:val="22"/>
                        </w:rPr>
                        <w:t xml:space="preserve"> habitants, </w:t>
                      </w:r>
                      <w:r w:rsidRPr="00715E76">
                        <w:rPr>
                          <w:bCs/>
                          <w:sz w:val="22"/>
                          <w:szCs w:val="22"/>
                        </w:rPr>
                        <w:t>l’Hôpital d’Antibes</w:t>
                      </w:r>
                      <w:r w:rsidRPr="00B12CF4">
                        <w:rPr>
                          <w:sz w:val="22"/>
                          <w:szCs w:val="22"/>
                        </w:rPr>
                        <w:t xml:space="preserve"> </w:t>
                      </w:r>
                      <w:r w:rsidRPr="00974F9D">
                        <w:rPr>
                          <w:b/>
                          <w:bCs/>
                          <w:color w:val="4F8CB5"/>
                          <w:sz w:val="22"/>
                          <w:szCs w:val="22"/>
                        </w:rPr>
                        <w:t>offre une prise en charge de qualité, complète et graduée, au plus près des populations</w:t>
                      </w:r>
                      <w:r w:rsidRPr="00B12CF4">
                        <w:rPr>
                          <w:sz w:val="22"/>
                          <w:szCs w:val="22"/>
                        </w:rPr>
                        <w:t xml:space="preserve">. </w:t>
                      </w:r>
                      <w:r w:rsidRPr="00B12CF4">
                        <w:rPr>
                          <w:color w:val="0D0D0D" w:themeColor="text1" w:themeTint="F2"/>
                          <w:sz w:val="22"/>
                          <w:szCs w:val="22"/>
                        </w:rPr>
                        <w:t xml:space="preserve">Plus particulièrement tournés vers les habitants de l’agglomération antiboise et des nombreux touristes qui y séjournent, les équipes de </w:t>
                      </w:r>
                      <w:r w:rsidRPr="00715E76">
                        <w:rPr>
                          <w:color w:val="0D0D0D" w:themeColor="text1" w:themeTint="F2"/>
                          <w:sz w:val="22"/>
                          <w:szCs w:val="22"/>
                        </w:rPr>
                        <w:t>l’Hôpital d’Antibes</w:t>
                      </w:r>
                      <w:r w:rsidRPr="00205365">
                        <w:rPr>
                          <w:b/>
                          <w:bCs/>
                          <w:color w:val="0D0D0D" w:themeColor="text1" w:themeTint="F2"/>
                          <w:sz w:val="22"/>
                          <w:szCs w:val="22"/>
                        </w:rPr>
                        <w:t xml:space="preserve"> </w:t>
                      </w:r>
                      <w:r w:rsidRPr="00B12CF4">
                        <w:rPr>
                          <w:color w:val="0D0D0D" w:themeColor="text1" w:themeTint="F2"/>
                          <w:sz w:val="22"/>
                          <w:szCs w:val="22"/>
                        </w:rPr>
                        <w:t xml:space="preserve">proposent </w:t>
                      </w:r>
                      <w:r w:rsidRPr="00974F9D">
                        <w:rPr>
                          <w:b/>
                          <w:bCs/>
                          <w:color w:val="4F8CB5"/>
                          <w:sz w:val="22"/>
                          <w:szCs w:val="22"/>
                        </w:rPr>
                        <w:t>une offre de soins diversifiée, modernisée et ajustée de façon continue</w:t>
                      </w:r>
                      <w:r w:rsidRPr="00974F9D">
                        <w:rPr>
                          <w:color w:val="4F8CB5"/>
                          <w:sz w:val="22"/>
                          <w:szCs w:val="22"/>
                        </w:rPr>
                        <w:t xml:space="preserve"> </w:t>
                      </w:r>
                      <w:r w:rsidRPr="00B12CF4">
                        <w:rPr>
                          <w:color w:val="0D0D0D" w:themeColor="text1" w:themeTint="F2"/>
                          <w:sz w:val="22"/>
                          <w:szCs w:val="22"/>
                        </w:rPr>
                        <w:t xml:space="preserve">afin de répondre à l’ensemble </w:t>
                      </w:r>
                      <w:r w:rsidRPr="00B12CF4">
                        <w:rPr>
                          <w:sz w:val="22"/>
                          <w:szCs w:val="22"/>
                        </w:rPr>
                        <w:t>des besoins de santé de son territoire.</w:t>
                      </w:r>
                    </w:p>
                  </w:txbxContent>
                </v:textbox>
                <w10:wrap anchorx="page"/>
              </v:shape>
            </w:pict>
          </mc:Fallback>
        </mc:AlternateContent>
      </w:r>
    </w:p>
    <w:p w:rsidR="001937FC" w:rsidRPr="003F71E1" w:rsidRDefault="001937FC" w:rsidP="001937FC">
      <w:pPr>
        <w:rPr>
          <w:u w:val="single"/>
        </w:rPr>
      </w:pPr>
    </w:p>
    <w:p w:rsidR="00C91B7A" w:rsidRDefault="00C91B7A" w:rsidP="00EB30DB">
      <w:pPr>
        <w:rPr>
          <w:rFonts w:ascii="Arial" w:hAnsi="Arial" w:cs="Arial"/>
          <w:b/>
          <w:bCs/>
          <w:color w:val="FFFFFF" w:themeColor="background1"/>
          <w:sz w:val="64"/>
          <w:szCs w:val="64"/>
        </w:rPr>
      </w:pPr>
    </w:p>
    <w:p w:rsidR="00C91B7A" w:rsidRDefault="00C91B7A" w:rsidP="00EB30DB">
      <w:pPr>
        <w:rPr>
          <w:rFonts w:ascii="Arial" w:hAnsi="Arial" w:cs="Arial"/>
          <w:b/>
          <w:bCs/>
          <w:u w:val="single"/>
        </w:rPr>
      </w:pPr>
    </w:p>
    <w:p w:rsidR="00192C04" w:rsidRDefault="00192C04" w:rsidP="00192C04">
      <w:pPr>
        <w:rPr>
          <w:rFonts w:ascii="Arial" w:hAnsi="Arial" w:cs="Arial"/>
          <w:b/>
          <w:bCs/>
          <w:sz w:val="36"/>
          <w:szCs w:val="36"/>
        </w:rPr>
      </w:pPr>
    </w:p>
    <w:p w:rsidR="00192C04" w:rsidRPr="00192C04" w:rsidRDefault="00501DB6" w:rsidP="00192C04">
      <w:pPr>
        <w:rPr>
          <w:rFonts w:ascii="Arial" w:hAnsi="Arial" w:cs="Arial"/>
          <w:b/>
          <w:bCs/>
          <w:sz w:val="36"/>
          <w:szCs w:val="36"/>
        </w:rPr>
      </w:pPr>
      <w:r>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699200" behindDoc="0" locked="0" layoutInCell="1" allowOverlap="1" wp14:anchorId="37AE8B91" wp14:editId="79AA4AEF">
                <wp:simplePos x="0" y="0"/>
                <wp:positionH relativeFrom="column">
                  <wp:posOffset>2391410</wp:posOffset>
                </wp:positionH>
                <wp:positionV relativeFrom="paragraph">
                  <wp:posOffset>263525</wp:posOffset>
                </wp:positionV>
                <wp:extent cx="4013835" cy="4120515"/>
                <wp:effectExtent l="0" t="0" r="0" b="0"/>
                <wp:wrapNone/>
                <wp:docPr id="12" name="Zone de text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013835" cy="4120515"/>
                        </a:xfrm>
                        <a:prstGeom prst="rect">
                          <a:avLst/>
                        </a:prstGeom>
                        <a:noFill/>
                        <a:ln w="6350">
                          <a:noFill/>
                        </a:ln>
                      </wps:spPr>
                      <wps:txbx>
                        <w:txbxContent>
                          <w:p w:rsidR="001937FC" w:rsidRPr="00F253BB" w:rsidRDefault="001937FC"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M</w:t>
                            </w:r>
                            <w:r w:rsidRPr="00F253BB">
                              <w:rPr>
                                <w:rFonts w:asciiTheme="minorHAnsi" w:hAnsiTheme="minorHAnsi" w:cstheme="minorHAnsi"/>
                                <w:b/>
                                <w:bCs/>
                                <w:color w:val="4F8CB5"/>
                                <w:sz w:val="22"/>
                                <w:szCs w:val="22"/>
                                <w14:textOutline w14:w="9525" w14:cap="rnd" w14:cmpd="sng" w14:algn="ctr">
                                  <w14:noFill/>
                                  <w14:prstDash w14:val="solid"/>
                                  <w14:bevel/>
                                </w14:textOutline>
                              </w:rPr>
                              <w:t>édecine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cardiologie ; médecine interne ; infectiologie ; rhumatologie ; néphrologie ; pneumologie ; endocrinologie ; diabétologie ; médecine post urgences polyvalentes ; gastro-entérologie ; oncologie ; pharmacie ; stérilisation…</w:t>
                            </w:r>
                          </w:p>
                          <w:p w:rsidR="003957A1" w:rsidRPr="00F253BB" w:rsidRDefault="001937FC" w:rsidP="00D00BD6">
                            <w:pPr>
                              <w:pStyle w:val="NormalWeb"/>
                              <w:numPr>
                                <w:ilvl w:val="0"/>
                                <w:numId w:val="14"/>
                              </w:numPr>
                              <w:spacing w:before="240" w:beforeAutospacing="0" w:after="240" w:afterAutospacing="0"/>
                              <w:jc w:val="both"/>
                              <w:rPr>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C</w:t>
                            </w:r>
                            <w:r w:rsidRPr="00F253BB">
                              <w:rPr>
                                <w:rFonts w:asciiTheme="minorHAnsi" w:hAnsiTheme="minorHAnsi" w:cstheme="minorHAnsi"/>
                                <w:b/>
                                <w:bCs/>
                                <w:color w:val="4F8CB5"/>
                                <w:sz w:val="22"/>
                                <w:szCs w:val="22"/>
                                <w14:textOutline w14:w="9525" w14:cap="rnd" w14:cmpd="sng" w14:algn="ctr">
                                  <w14:noFill/>
                                  <w14:prstDash w14:val="solid"/>
                                  <w14:bevel/>
                                </w14:textOutline>
                              </w:rPr>
                              <w:t>hirurgies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anesthésie ; bloc opératoire ; chirurgie orthopédique et traumatologie ; chirurgie du rachis ; chirurgie digestive ; centre de l’obésité ; chirurgie ORL ; chirurgie ophtalmologique ; chirurgie vasculaire ; urologie</w:t>
                            </w:r>
                            <w:r w:rsidR="003957A1" w:rsidRPr="00F253BB">
                              <w:rPr>
                                <w:rFonts w:asciiTheme="minorHAnsi" w:hAnsiTheme="minorHAnsi" w:cstheme="minorHAnsi"/>
                                <w:b/>
                                <w:bCs/>
                                <w:color w:val="4F8CB5"/>
                                <w:sz w:val="28"/>
                                <w:szCs w:val="28"/>
                                <w14:textOutline w14:w="9525" w14:cap="rnd" w14:cmpd="sng" w14:algn="ctr">
                                  <w14:noFill/>
                                  <w14:prstDash w14:val="solid"/>
                                  <w14:bevel/>
                                </w14:textOutline>
                              </w:rPr>
                              <w:t>.</w:t>
                            </w:r>
                          </w:p>
                          <w:p w:rsidR="00531F46" w:rsidRPr="00F253BB" w:rsidRDefault="00531F46"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O</w:t>
                            </w:r>
                            <w:r w:rsidRPr="00F253BB">
                              <w:rPr>
                                <w:rFonts w:asciiTheme="minorHAnsi" w:hAnsiTheme="minorHAnsi" w:cstheme="minorHAnsi"/>
                                <w:b/>
                                <w:bCs/>
                                <w:color w:val="4F8CB5"/>
                                <w:sz w:val="22"/>
                                <w:szCs w:val="22"/>
                                <w14:textOutline w14:w="9525" w14:cap="rnd" w14:cmpd="sng" w14:algn="ctr">
                                  <w14:noFill/>
                                  <w14:prstDash w14:val="solid"/>
                                  <w14:bevel/>
                                </w14:textOutline>
                              </w:rPr>
                              <w:t>bstétrique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Gynécologie chirurgicale ; maternité-obstétrique ; néonatologie ; pédiatrie ; pédopsychiatrie.</w:t>
                            </w:r>
                          </w:p>
                          <w:p w:rsidR="00791040" w:rsidRPr="00F253BB" w:rsidRDefault="00531F46"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 pôle urgences, soins critiques et médicotechnique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urgences ; réanimation ; laboratoire - biologie médicale ; imagerie ; SMUR ; Bloc ; Équipe opérationnelle d’hygiène</w:t>
                            </w:r>
                          </w:p>
                          <w:p w:rsidR="00040DCF" w:rsidRDefault="00040DCF"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 pôle s</w:t>
                            </w:r>
                            <w:r>
                              <w:rPr>
                                <w:rFonts w:asciiTheme="minorHAnsi" w:hAnsiTheme="minorHAnsi" w:cstheme="minorHAnsi"/>
                                <w:b/>
                                <w:bCs/>
                                <w:color w:val="4F8CB5"/>
                                <w:sz w:val="22"/>
                                <w:szCs w:val="22"/>
                                <w14:textOutline w14:w="9525" w14:cap="rnd" w14:cmpd="sng" w14:algn="ctr">
                                  <w14:noFill/>
                                  <w14:prstDash w14:val="solid"/>
                                  <w14:bevel/>
                                </w14:textOutline>
                              </w:rPr>
                              <w:t>anté mentale et addictologie ;</w:t>
                            </w:r>
                          </w:p>
                          <w:p w:rsidR="00040DCF" w:rsidRPr="00F253BB" w:rsidRDefault="00040DCF"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r w:rsidRPr="00184CC0">
                              <w:rPr>
                                <w:rFonts w:asciiTheme="minorHAnsi" w:hAnsiTheme="minorHAnsi" w:cstheme="minorHAnsi"/>
                                <w:b/>
                                <w:bCs/>
                                <w:color w:val="4F8CB5"/>
                                <w:sz w:val="32"/>
                                <w:szCs w:val="2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ne filière gérontologie</w:t>
                            </w:r>
                            <w:r>
                              <w:rPr>
                                <w:rFonts w:asciiTheme="minorHAnsi" w:hAnsiTheme="minorHAnsi" w:cstheme="minorHAnsi"/>
                                <w:b/>
                                <w:bCs/>
                                <w:color w:val="4F8CB5"/>
                                <w:sz w:val="22"/>
                                <w:szCs w:val="22"/>
                                <w14:textOutline w14:w="9525" w14:cap="rnd" w14:cmpd="sng" w14:algn="ctr">
                                  <w14:noFill/>
                                  <w14:prstDash w14:val="solid"/>
                                  <w14:bevel/>
                                </w14:textOutline>
                              </w:rPr>
                              <w:t>.</w:t>
                            </w:r>
                          </w:p>
                          <w:p w:rsidR="001937FC" w:rsidRPr="00F253BB" w:rsidRDefault="001937FC"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E8B91" id="Zone de texte 12" o:spid="_x0000_s1029" type="#_x0000_t202" style="position:absolute;margin-left:188.3pt;margin-top:20.75pt;width:316.05pt;height:3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" filled="f" stroked="f" strokeweight=".5pt">
                <v:path arrowok="t"/>
                <o:lock v:ext="edit" aspectratio="t"/>
                <v:textbox>
                  <w:txbxContent>
                    <w:p w:rsidR="001937FC" w:rsidRPr="00F253BB" w:rsidRDefault="001937FC"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M</w:t>
                      </w:r>
                      <w:r w:rsidRPr="00F253BB">
                        <w:rPr>
                          <w:rFonts w:asciiTheme="minorHAnsi" w:hAnsiTheme="minorHAnsi" w:cstheme="minorHAnsi"/>
                          <w:b/>
                          <w:bCs/>
                          <w:color w:val="4F8CB5"/>
                          <w:sz w:val="22"/>
                          <w:szCs w:val="22"/>
                          <w14:textOutline w14:w="9525" w14:cap="rnd" w14:cmpd="sng" w14:algn="ctr">
                            <w14:noFill/>
                            <w14:prstDash w14:val="solid"/>
                            <w14:bevel/>
                          </w14:textOutline>
                        </w:rPr>
                        <w:t>édecine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cardiologie ; médecine interne ; infectiologie ; rhumatologie ; néphrologie ; pneumologie ; endocrinologie ; diabétologie ; médecine post urgences polyvalentes ; gastro-entérologie ; oncologie ; pharmacie ; stérilisation…</w:t>
                      </w:r>
                    </w:p>
                    <w:p w:rsidR="003957A1" w:rsidRPr="00F253BB" w:rsidRDefault="001937FC" w:rsidP="00D00BD6">
                      <w:pPr>
                        <w:pStyle w:val="NormalWeb"/>
                        <w:numPr>
                          <w:ilvl w:val="0"/>
                          <w:numId w:val="14"/>
                        </w:numPr>
                        <w:spacing w:before="240" w:beforeAutospacing="0" w:after="240" w:afterAutospacing="0"/>
                        <w:jc w:val="both"/>
                        <w:rPr>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C</w:t>
                      </w:r>
                      <w:r w:rsidRPr="00F253BB">
                        <w:rPr>
                          <w:rFonts w:asciiTheme="minorHAnsi" w:hAnsiTheme="minorHAnsi" w:cstheme="minorHAnsi"/>
                          <w:b/>
                          <w:bCs/>
                          <w:color w:val="4F8CB5"/>
                          <w:sz w:val="22"/>
                          <w:szCs w:val="22"/>
                          <w14:textOutline w14:w="9525" w14:cap="rnd" w14:cmpd="sng" w14:algn="ctr">
                            <w14:noFill/>
                            <w14:prstDash w14:val="solid"/>
                            <w14:bevel/>
                          </w14:textOutline>
                        </w:rPr>
                        <w:t>hirurgies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anesthésie ; bloc opératoire ; chirurgie orthopédique et traumatologie ; chirurgie du rachis ; chirurgie digestive ; centre de l’obésité ; chirurgie ORL ; chirurgie ophtalmologique ; chirurgie vasculaire ; urologie</w:t>
                      </w:r>
                      <w:r w:rsidR="003957A1" w:rsidRPr="00F253BB">
                        <w:rPr>
                          <w:rFonts w:asciiTheme="minorHAnsi" w:hAnsiTheme="minorHAnsi" w:cstheme="minorHAnsi"/>
                          <w:b/>
                          <w:bCs/>
                          <w:color w:val="4F8CB5"/>
                          <w:sz w:val="28"/>
                          <w:szCs w:val="28"/>
                          <w14:textOutline w14:w="9525" w14:cap="rnd" w14:cmpd="sng" w14:algn="ctr">
                            <w14:noFill/>
                            <w14:prstDash w14:val="solid"/>
                            <w14:bevel/>
                          </w14:textOutline>
                        </w:rPr>
                        <w:t>.</w:t>
                      </w:r>
                    </w:p>
                    <w:p w:rsidR="00531F46" w:rsidRPr="00F253BB" w:rsidRDefault="00531F46"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O</w:t>
                      </w:r>
                      <w:r w:rsidRPr="00F253BB">
                        <w:rPr>
                          <w:rFonts w:asciiTheme="minorHAnsi" w:hAnsiTheme="minorHAnsi" w:cstheme="minorHAnsi"/>
                          <w:b/>
                          <w:bCs/>
                          <w:color w:val="4F8CB5"/>
                          <w:sz w:val="22"/>
                          <w:szCs w:val="22"/>
                          <w14:textOutline w14:w="9525" w14:cap="rnd" w14:cmpd="sng" w14:algn="ctr">
                            <w14:noFill/>
                            <w14:prstDash w14:val="solid"/>
                            <w14:bevel/>
                          </w14:textOutline>
                        </w:rPr>
                        <w:t>bstétrique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Gynécologie chirurgicale ; maternité-obstétrique ; néonatologie ; pédiatrie ; pédopsychiatrie.</w:t>
                      </w:r>
                    </w:p>
                    <w:p w:rsidR="00791040" w:rsidRPr="00F253BB" w:rsidRDefault="00531F46" w:rsidP="00D00BD6">
                      <w:pPr>
                        <w:pStyle w:val="NormalWeb"/>
                        <w:numPr>
                          <w:ilvl w:val="0"/>
                          <w:numId w:val="14"/>
                        </w:numPr>
                        <w:spacing w:before="240" w:beforeAutospacing="0" w:after="240" w:afterAutospacing="0"/>
                        <w:jc w:val="both"/>
                        <w:rPr>
                          <w:rFonts w:asciiTheme="minorHAnsi" w:hAnsiTheme="minorHAnsi" w:cstheme="minorHAnsi"/>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 pôle urgences, soins critiques et médicotechnique :</w:t>
                      </w:r>
                      <w:r w:rsidRPr="00F253BB">
                        <w:rPr>
                          <w:rFonts w:asciiTheme="minorHAnsi" w:hAnsiTheme="minorHAnsi" w:cstheme="minorHAnsi"/>
                          <w:color w:val="4F8CB5"/>
                          <w:sz w:val="22"/>
                          <w:szCs w:val="22"/>
                          <w14:textOutline w14:w="9525" w14:cap="rnd" w14:cmpd="sng" w14:algn="ctr">
                            <w14:noFill/>
                            <w14:prstDash w14:val="solid"/>
                            <w14:bevel/>
                          </w14:textOutline>
                        </w:rPr>
                        <w:t xml:space="preserve"> </w:t>
                      </w:r>
                      <w:r w:rsidRPr="00F253BB">
                        <w:rPr>
                          <w:rFonts w:asciiTheme="minorHAnsi" w:hAnsiTheme="minorHAnsi" w:cstheme="minorHAnsi"/>
                          <w:color w:val="000000"/>
                          <w:sz w:val="22"/>
                          <w:szCs w:val="22"/>
                          <w14:textOutline w14:w="9525" w14:cap="rnd" w14:cmpd="sng" w14:algn="ctr">
                            <w14:noFill/>
                            <w14:prstDash w14:val="solid"/>
                            <w14:bevel/>
                          </w14:textOutline>
                        </w:rPr>
                        <w:t>urgences ; réanimation ; laboratoire - biologie médicale ; imagerie ; SMUR ; Bloc ; Équipe opérationnelle d’hygiène</w:t>
                      </w:r>
                    </w:p>
                    <w:p w:rsidR="00040DCF" w:rsidRDefault="00040DCF"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r w:rsidRPr="00F253BB">
                        <w:rPr>
                          <w:rFonts w:asciiTheme="minorHAnsi" w:hAnsiTheme="minorHAnsi" w:cstheme="minorHAnsi"/>
                          <w:b/>
                          <w:bCs/>
                          <w:color w:val="4F8CB5"/>
                          <w:sz w:val="32"/>
                          <w:szCs w:val="3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 pôle s</w:t>
                      </w:r>
                      <w:r>
                        <w:rPr>
                          <w:rFonts w:asciiTheme="minorHAnsi" w:hAnsiTheme="minorHAnsi" w:cstheme="minorHAnsi"/>
                          <w:b/>
                          <w:bCs/>
                          <w:color w:val="4F8CB5"/>
                          <w:sz w:val="22"/>
                          <w:szCs w:val="22"/>
                          <w14:textOutline w14:w="9525" w14:cap="rnd" w14:cmpd="sng" w14:algn="ctr">
                            <w14:noFill/>
                            <w14:prstDash w14:val="solid"/>
                            <w14:bevel/>
                          </w14:textOutline>
                        </w:rPr>
                        <w:t>anté mentale et addictologie ;</w:t>
                      </w:r>
                    </w:p>
                    <w:p w:rsidR="00040DCF" w:rsidRPr="00F253BB" w:rsidRDefault="00040DCF"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r w:rsidRPr="00184CC0">
                        <w:rPr>
                          <w:rFonts w:asciiTheme="minorHAnsi" w:hAnsiTheme="minorHAnsi" w:cstheme="minorHAnsi"/>
                          <w:b/>
                          <w:bCs/>
                          <w:color w:val="4F8CB5"/>
                          <w:sz w:val="32"/>
                          <w:szCs w:val="22"/>
                          <w14:textOutline w14:w="9525" w14:cap="rnd" w14:cmpd="sng" w14:algn="ctr">
                            <w14:noFill/>
                            <w14:prstDash w14:val="solid"/>
                            <w14:bevel/>
                          </w14:textOutline>
                        </w:rPr>
                        <w:t>U</w:t>
                      </w:r>
                      <w:r w:rsidRPr="00F253BB">
                        <w:rPr>
                          <w:rFonts w:asciiTheme="minorHAnsi" w:hAnsiTheme="minorHAnsi" w:cstheme="minorHAnsi"/>
                          <w:b/>
                          <w:bCs/>
                          <w:color w:val="4F8CB5"/>
                          <w:sz w:val="22"/>
                          <w:szCs w:val="22"/>
                          <w14:textOutline w14:w="9525" w14:cap="rnd" w14:cmpd="sng" w14:algn="ctr">
                            <w14:noFill/>
                            <w14:prstDash w14:val="solid"/>
                            <w14:bevel/>
                          </w14:textOutline>
                        </w:rPr>
                        <w:t>ne filière gérontologie</w:t>
                      </w:r>
                      <w:r>
                        <w:rPr>
                          <w:rFonts w:asciiTheme="minorHAnsi" w:hAnsiTheme="minorHAnsi" w:cstheme="minorHAnsi"/>
                          <w:b/>
                          <w:bCs/>
                          <w:color w:val="4F8CB5"/>
                          <w:sz w:val="22"/>
                          <w:szCs w:val="22"/>
                          <w14:textOutline w14:w="9525" w14:cap="rnd" w14:cmpd="sng" w14:algn="ctr">
                            <w14:noFill/>
                            <w14:prstDash w14:val="solid"/>
                            <w14:bevel/>
                          </w14:textOutline>
                        </w:rPr>
                        <w:t>.</w:t>
                      </w:r>
                    </w:p>
                    <w:p w:rsidR="001937FC" w:rsidRPr="00F253BB" w:rsidRDefault="001937FC" w:rsidP="00040DCF">
                      <w:pPr>
                        <w:pStyle w:val="NormalWeb"/>
                        <w:numPr>
                          <w:ilvl w:val="0"/>
                          <w:numId w:val="14"/>
                        </w:numPr>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v:textbox>
              </v:shape>
            </w:pict>
          </mc:Fallback>
        </mc:AlternateContent>
      </w:r>
    </w:p>
    <w:p w:rsidR="0021111A" w:rsidRDefault="0021111A" w:rsidP="00192C04">
      <w:pPr>
        <w:tabs>
          <w:tab w:val="left" w:pos="2003"/>
        </w:tabs>
        <w:jc w:val="both"/>
        <w:rPr>
          <w:rFonts w:ascii="Arial" w:hAnsi="Arial" w:cs="Arial"/>
          <w:sz w:val="22"/>
          <w:szCs w:val="22"/>
        </w:rPr>
      </w:pPr>
    </w:p>
    <w:p w:rsidR="0021111A" w:rsidRDefault="00501DB6" w:rsidP="00083FFA">
      <w:pPr>
        <w:jc w:val="both"/>
        <w:rPr>
          <w:rFonts w:ascii="Arial" w:hAnsi="Arial" w:cs="Arial"/>
          <w:sz w:val="22"/>
          <w:szCs w:val="22"/>
        </w:rPr>
      </w:pPr>
      <w:r>
        <w:rPr>
          <w:noProof/>
          <w:lang w:eastAsia="fr-FR"/>
        </w:rPr>
        <mc:AlternateContent>
          <mc:Choice Requires="wps">
            <w:drawing>
              <wp:anchor distT="0" distB="0" distL="114300" distR="114300" simplePos="0" relativeHeight="251683840" behindDoc="0" locked="0" layoutInCell="1" allowOverlap="1" wp14:anchorId="2EEFB5E6" wp14:editId="763CC977">
                <wp:simplePos x="0" y="0"/>
                <wp:positionH relativeFrom="column">
                  <wp:posOffset>-509270</wp:posOffset>
                </wp:positionH>
                <wp:positionV relativeFrom="paragraph">
                  <wp:posOffset>128143</wp:posOffset>
                </wp:positionV>
                <wp:extent cx="3307715" cy="352425"/>
                <wp:effectExtent l="0" t="0" r="26035" b="28575"/>
                <wp:wrapNone/>
                <wp:docPr id="16" name="Zone de texte 16"/>
                <wp:cNvGraphicFramePr/>
                <a:graphic xmlns:a="http://schemas.openxmlformats.org/drawingml/2006/main">
                  <a:graphicData uri="http://schemas.microsoft.com/office/word/2010/wordprocessingShape">
                    <wps:wsp>
                      <wps:cNvSpPr txBox="1"/>
                      <wps:spPr>
                        <a:xfrm>
                          <a:off x="0" y="0"/>
                          <a:ext cx="3307715" cy="352425"/>
                        </a:xfrm>
                        <a:prstGeom prst="rect">
                          <a:avLst/>
                        </a:prstGeom>
                        <a:solidFill>
                          <a:schemeClr val="lt1"/>
                        </a:solidFill>
                        <a:ln w="6350">
                          <a:solidFill>
                            <a:schemeClr val="bg1"/>
                          </a:solidFill>
                        </a:ln>
                      </wps:spPr>
                      <wps:txbx>
                        <w:txbxContent>
                          <w:p w:rsidR="00C70011" w:rsidRPr="00FC21E0" w:rsidRDefault="00C70011" w:rsidP="00C70011">
                            <w:pPr>
                              <w:spacing w:line="276" w:lineRule="auto"/>
                              <w:rPr>
                                <w:rFonts w:ascii="Arial" w:hAnsi="Arial" w:cs="Arial"/>
                                <w:b/>
                                <w:bCs/>
                                <w:color w:val="000000" w:themeColor="text1"/>
                                <w:sz w:val="28"/>
                                <w:szCs w:val="28"/>
                                <w:u w:val="single"/>
                              </w:rPr>
                            </w:pPr>
                            <w:r w:rsidRPr="00FC21E0">
                              <w:rPr>
                                <w:rFonts w:ascii="Arial" w:hAnsi="Arial" w:cs="Arial"/>
                                <w:b/>
                                <w:bCs/>
                                <w:color w:val="000000" w:themeColor="text1"/>
                                <w:sz w:val="28"/>
                                <w:szCs w:val="28"/>
                                <w:u w:val="single"/>
                              </w:rPr>
                              <w:t>ZOOM SUR LES SPÉCIALITÉS</w:t>
                            </w:r>
                            <w:r w:rsidR="00907C57" w:rsidRPr="00FC21E0">
                              <w:rPr>
                                <w:rFonts w:ascii="Arial" w:hAnsi="Arial" w:cs="Arial"/>
                                <w:b/>
                                <w:bCs/>
                                <w:color w:val="000000" w:themeColor="text1"/>
                                <w:sz w:val="28"/>
                                <w:szCs w:val="28"/>
                                <w:u w:val="single"/>
                              </w:rPr>
                              <w:t> :</w:t>
                            </w:r>
                          </w:p>
                          <w:p w:rsidR="00C70011" w:rsidRPr="003F71E1" w:rsidRDefault="00C70011" w:rsidP="00C70011">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B5E6" id="Zone de texte 16" o:spid="_x0000_s1030" type="#_x0000_t202" style="position:absolute;left:0;text-align:left;margin-left:-40.1pt;margin-top:10.1pt;width:260.4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" fillcolor="white [3201]" strokecolor="white [3212]" strokeweight=".5pt">
                <v:textbox>
                  <w:txbxContent>
                    <w:p w:rsidR="00C70011" w:rsidRPr="00FC21E0" w:rsidRDefault="00C70011" w:rsidP="00C70011">
                      <w:pPr>
                        <w:spacing w:line="276" w:lineRule="auto"/>
                        <w:rPr>
                          <w:rFonts w:ascii="Arial" w:hAnsi="Arial" w:cs="Arial"/>
                          <w:b/>
                          <w:bCs/>
                          <w:color w:val="000000" w:themeColor="text1"/>
                          <w:sz w:val="28"/>
                          <w:szCs w:val="28"/>
                          <w:u w:val="single"/>
                        </w:rPr>
                      </w:pPr>
                      <w:r w:rsidRPr="00FC21E0">
                        <w:rPr>
                          <w:rFonts w:ascii="Arial" w:hAnsi="Arial" w:cs="Arial"/>
                          <w:b/>
                          <w:bCs/>
                          <w:color w:val="000000" w:themeColor="text1"/>
                          <w:sz w:val="28"/>
                          <w:szCs w:val="28"/>
                          <w:u w:val="single"/>
                        </w:rPr>
                        <w:t>ZOOM SUR LES SPÉCIALITÉS</w:t>
                      </w:r>
                      <w:r w:rsidR="00907C57" w:rsidRPr="00FC21E0">
                        <w:rPr>
                          <w:rFonts w:ascii="Arial" w:hAnsi="Arial" w:cs="Arial"/>
                          <w:b/>
                          <w:bCs/>
                          <w:color w:val="000000" w:themeColor="text1"/>
                          <w:sz w:val="28"/>
                          <w:szCs w:val="28"/>
                          <w:u w:val="single"/>
                        </w:rPr>
                        <w:t> :</w:t>
                      </w:r>
                    </w:p>
                    <w:p w:rsidR="00C70011" w:rsidRPr="003F71E1" w:rsidRDefault="00C70011" w:rsidP="00C70011">
                      <w:pPr>
                        <w:rPr>
                          <w:u w:val="single"/>
                        </w:rPr>
                      </w:pPr>
                    </w:p>
                  </w:txbxContent>
                </v:textbox>
              </v:shape>
            </w:pict>
          </mc:Fallback>
        </mc:AlternateContent>
      </w: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21111A" w:rsidRDefault="00501DB6" w:rsidP="00083FFA">
      <w:pPr>
        <w:jc w:val="both"/>
        <w:rPr>
          <w:rFonts w:ascii="Arial" w:hAnsi="Arial" w:cs="Arial"/>
          <w:sz w:val="22"/>
          <w:szCs w:val="22"/>
        </w:rPr>
      </w:pPr>
      <w:r>
        <w:rPr>
          <w:rFonts w:ascii="Arial" w:hAnsi="Arial" w:cs="Arial"/>
          <w:b/>
          <w:bCs/>
          <w:noProof/>
          <w:color w:val="FFFFFF" w:themeColor="background1"/>
          <w:sz w:val="64"/>
          <w:szCs w:val="64"/>
          <w:lang w:eastAsia="fr-FR"/>
        </w:rPr>
        <w:drawing>
          <wp:anchor distT="0" distB="0" distL="114300" distR="114300" simplePos="0" relativeHeight="251707392" behindDoc="0" locked="0" layoutInCell="1" allowOverlap="1" wp14:anchorId="6F1F9134" wp14:editId="02996D8E">
            <wp:simplePos x="0" y="0"/>
            <wp:positionH relativeFrom="column">
              <wp:posOffset>-133731</wp:posOffset>
            </wp:positionH>
            <wp:positionV relativeFrom="paragraph">
              <wp:posOffset>93091</wp:posOffset>
            </wp:positionV>
            <wp:extent cx="2254885" cy="2263775"/>
            <wp:effectExtent l="0" t="0" r="0" b="317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4885" cy="2263775"/>
                    </a:xfrm>
                    <a:prstGeom prst="rect">
                      <a:avLst/>
                    </a:prstGeom>
                  </pic:spPr>
                </pic:pic>
              </a:graphicData>
            </a:graphic>
            <wp14:sizeRelH relativeFrom="page">
              <wp14:pctWidth>0</wp14:pctWidth>
            </wp14:sizeRelH>
            <wp14:sizeRelV relativeFrom="page">
              <wp14:pctHeight>0</wp14:pctHeight>
            </wp14:sizeRelV>
          </wp:anchor>
        </w:drawing>
      </w: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21111A" w:rsidRDefault="0021111A" w:rsidP="00083FFA">
      <w:pPr>
        <w:jc w:val="both"/>
        <w:rPr>
          <w:rFonts w:ascii="Arial" w:hAnsi="Arial" w:cs="Arial"/>
          <w:sz w:val="22"/>
          <w:szCs w:val="22"/>
        </w:rPr>
      </w:pPr>
    </w:p>
    <w:p w:rsidR="008A46F1" w:rsidRDefault="008A46F1" w:rsidP="00083FFA">
      <w:pPr>
        <w:jc w:val="both"/>
        <w:rPr>
          <w:rFonts w:ascii="Arial" w:hAnsi="Arial" w:cs="Arial"/>
          <w:sz w:val="22"/>
          <w:szCs w:val="22"/>
        </w:rPr>
      </w:pPr>
    </w:p>
    <w:p w:rsidR="008A46F1" w:rsidRDefault="008A46F1" w:rsidP="00083FFA">
      <w:pPr>
        <w:jc w:val="both"/>
        <w:rPr>
          <w:rFonts w:ascii="Arial" w:hAnsi="Arial" w:cs="Arial"/>
          <w:sz w:val="22"/>
          <w:szCs w:val="22"/>
        </w:rPr>
      </w:pPr>
    </w:p>
    <w:p w:rsidR="008A46F1" w:rsidRDefault="008A46F1" w:rsidP="00083FFA">
      <w:pPr>
        <w:jc w:val="both"/>
        <w:rPr>
          <w:rFonts w:ascii="Arial" w:hAnsi="Arial" w:cs="Arial"/>
          <w:sz w:val="22"/>
          <w:szCs w:val="22"/>
        </w:rPr>
      </w:pPr>
    </w:p>
    <w:p w:rsidR="008A46F1" w:rsidRDefault="008A46F1"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1937FC" w:rsidRDefault="001937FC" w:rsidP="00083FFA">
      <w:pPr>
        <w:jc w:val="both"/>
        <w:rPr>
          <w:rFonts w:ascii="Arial" w:hAnsi="Arial" w:cs="Arial"/>
          <w:sz w:val="22"/>
          <w:szCs w:val="22"/>
        </w:rPr>
      </w:pPr>
    </w:p>
    <w:p w:rsidR="00516CBE" w:rsidRDefault="00FC21E0" w:rsidP="00060E04">
      <w:pPr>
        <w:jc w:val="both"/>
        <w:rPr>
          <w:rFonts w:ascii="Arial" w:hAnsi="Arial" w:cs="Arial"/>
          <w:sz w:val="22"/>
          <w:szCs w:val="22"/>
        </w:rPr>
      </w:pPr>
      <w:r>
        <w:rPr>
          <w:noProof/>
          <w:lang w:eastAsia="fr-FR"/>
        </w:rPr>
        <mc:AlternateContent>
          <mc:Choice Requires="wps">
            <w:drawing>
              <wp:anchor distT="0" distB="0" distL="114300" distR="114300" simplePos="0" relativeHeight="251706368" behindDoc="0" locked="0" layoutInCell="1" allowOverlap="1" wp14:anchorId="4FAE1461" wp14:editId="2AEF1CF2">
                <wp:simplePos x="0" y="0"/>
                <wp:positionH relativeFrom="column">
                  <wp:posOffset>-694055</wp:posOffset>
                </wp:positionH>
                <wp:positionV relativeFrom="paragraph">
                  <wp:posOffset>-143002</wp:posOffset>
                </wp:positionV>
                <wp:extent cx="5035550" cy="352425"/>
                <wp:effectExtent l="0" t="0" r="12700" b="28575"/>
                <wp:wrapNone/>
                <wp:docPr id="33" name="Zone de texte 33"/>
                <wp:cNvGraphicFramePr/>
                <a:graphic xmlns:a="http://schemas.openxmlformats.org/drawingml/2006/main">
                  <a:graphicData uri="http://schemas.microsoft.com/office/word/2010/wordprocessingShape">
                    <wps:wsp>
                      <wps:cNvSpPr txBox="1"/>
                      <wps:spPr>
                        <a:xfrm>
                          <a:off x="0" y="0"/>
                          <a:ext cx="5035550" cy="352425"/>
                        </a:xfrm>
                        <a:prstGeom prst="rect">
                          <a:avLst/>
                        </a:prstGeom>
                        <a:solidFill>
                          <a:schemeClr val="lt1"/>
                        </a:solidFill>
                        <a:ln w="6350">
                          <a:solidFill>
                            <a:schemeClr val="bg1"/>
                          </a:solidFill>
                        </a:ln>
                      </wps:spPr>
                      <wps:txbx>
                        <w:txbxContent>
                          <w:p w:rsidR="00733C85" w:rsidRPr="003F71E1" w:rsidRDefault="00733C85" w:rsidP="00733C85">
                            <w:pPr>
                              <w:rPr>
                                <w:u w:val="single"/>
                              </w:rPr>
                            </w:pPr>
                            <w:r>
                              <w:rPr>
                                <w:rFonts w:ascii="Arial" w:hAnsi="Arial" w:cs="Arial"/>
                                <w:b/>
                                <w:bCs/>
                                <w:color w:val="000000" w:themeColor="text1"/>
                                <w:sz w:val="28"/>
                                <w:szCs w:val="28"/>
                                <w:u w:val="single"/>
                              </w:rPr>
                              <w:t>L’HOPITAL D’ANTIBES EN QUELQUES CHIFFRES</w:t>
                            </w:r>
                            <w:r w:rsidR="00907C57">
                              <w:rPr>
                                <w:rFonts w:ascii="Arial" w:hAnsi="Arial" w:cs="Arial"/>
                                <w:b/>
                                <w:bCs/>
                                <w:color w:val="000000" w:themeColor="text1"/>
                                <w:sz w:val="28"/>
                                <w:szCs w:val="28"/>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1461" id="Zone de texte 33" o:spid="_x0000_s1031" type="#_x0000_t202" style="position:absolute;left:0;text-align:left;margin-left:-54.65pt;margin-top:-11.25pt;width:396.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" fillcolor="white [3201]" strokecolor="white [3212]" strokeweight=".5pt">
                <v:textbox>
                  <w:txbxContent>
                    <w:p w:rsidR="00733C85" w:rsidRPr="003F71E1" w:rsidRDefault="00733C85" w:rsidP="00733C85">
                      <w:pPr>
                        <w:rPr>
                          <w:u w:val="single"/>
                        </w:rPr>
                      </w:pPr>
                      <w:r>
                        <w:rPr>
                          <w:rFonts w:ascii="Arial" w:hAnsi="Arial" w:cs="Arial"/>
                          <w:b/>
                          <w:bCs/>
                          <w:color w:val="000000" w:themeColor="text1"/>
                          <w:sz w:val="28"/>
                          <w:szCs w:val="28"/>
                          <w:u w:val="single"/>
                        </w:rPr>
                        <w:t>L’HOPITAL D’ANTIBES EN QUELQUES CHIFFRES</w:t>
                      </w:r>
                      <w:r w:rsidR="00907C57">
                        <w:rPr>
                          <w:rFonts w:ascii="Arial" w:hAnsi="Arial" w:cs="Arial"/>
                          <w:b/>
                          <w:bCs/>
                          <w:color w:val="000000" w:themeColor="text1"/>
                          <w:sz w:val="28"/>
                          <w:szCs w:val="28"/>
                          <w:u w:val="single"/>
                        </w:rPr>
                        <w:t> :</w:t>
                      </w:r>
                    </w:p>
                  </w:txbxContent>
                </v:textbox>
              </v:shape>
            </w:pict>
          </mc:Fallback>
        </mc:AlternateContent>
      </w:r>
    </w:p>
    <w:p w:rsidR="00733C85" w:rsidRDefault="00733C85" w:rsidP="00060E04">
      <w:pPr>
        <w:jc w:val="both"/>
        <w:rPr>
          <w:rFonts w:ascii="Arial" w:hAnsi="Arial" w:cs="Arial"/>
          <w:sz w:val="22"/>
          <w:szCs w:val="22"/>
        </w:rPr>
      </w:pPr>
    </w:p>
    <w:tbl>
      <w:tblPr>
        <w:tblStyle w:val="Grilledutableau"/>
        <w:tblW w:w="11340"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953"/>
      </w:tblGrid>
      <w:tr w:rsidR="00733C85" w:rsidRPr="006B0B9C" w:rsidTr="00060E04">
        <w:tc>
          <w:tcPr>
            <w:tcW w:w="5387" w:type="dxa"/>
            <w:shd w:val="clear" w:color="auto" w:fill="FFFFFF" w:themeFill="background1"/>
          </w:tcPr>
          <w:p w:rsidR="00D3659C" w:rsidRPr="00060E04" w:rsidRDefault="00D3659C" w:rsidP="00060E04">
            <w:pPr>
              <w:pStyle w:val="Paragraphedeliste"/>
              <w:numPr>
                <w:ilvl w:val="0"/>
                <w:numId w:val="15"/>
              </w:numPr>
              <w:rPr>
                <w:rFonts w:cstheme="minorHAnsi"/>
                <w:color w:val="000000" w:themeColor="text1"/>
                <w:sz w:val="22"/>
                <w:szCs w:val="22"/>
              </w:rPr>
            </w:pPr>
            <w:r w:rsidRPr="00060E04">
              <w:rPr>
                <w:rFonts w:cstheme="minorHAnsi"/>
                <w:b/>
                <w:bCs/>
                <w:color w:val="4F8CB5"/>
                <w:sz w:val="22"/>
                <w:szCs w:val="22"/>
              </w:rPr>
              <w:t>Budget du Centre Hospitalier :</w:t>
            </w:r>
            <w:r w:rsidRPr="00060E04">
              <w:rPr>
                <w:rFonts w:cstheme="minorHAnsi"/>
                <w:color w:val="4F8CB5"/>
                <w:sz w:val="22"/>
                <w:szCs w:val="22"/>
              </w:rPr>
              <w:t xml:space="preserve"> </w:t>
            </w:r>
            <w:r w:rsidRPr="00060E04">
              <w:rPr>
                <w:rFonts w:cstheme="minorHAnsi"/>
                <w:b/>
                <w:bCs/>
                <w:color w:val="000000" w:themeColor="text1"/>
                <w:sz w:val="22"/>
                <w:szCs w:val="22"/>
              </w:rPr>
              <w:t>145 000 000 €</w:t>
            </w:r>
          </w:p>
          <w:p w:rsidR="00733C85" w:rsidRPr="00D23A47" w:rsidRDefault="00D3659C" w:rsidP="00D23A47">
            <w:pPr>
              <w:pStyle w:val="Paragraphedeliste"/>
              <w:numPr>
                <w:ilvl w:val="0"/>
                <w:numId w:val="15"/>
              </w:numPr>
              <w:rPr>
                <w:rFonts w:cstheme="minorHAnsi"/>
                <w:color w:val="000000" w:themeColor="text1"/>
                <w:sz w:val="22"/>
                <w:szCs w:val="22"/>
              </w:rPr>
            </w:pPr>
            <w:r w:rsidRPr="00060E04">
              <w:rPr>
                <w:rFonts w:cstheme="minorHAnsi"/>
                <w:b/>
                <w:bCs/>
                <w:color w:val="4F8CB5"/>
                <w:sz w:val="22"/>
                <w:szCs w:val="22"/>
              </w:rPr>
              <w:t>Effectif du Centre Hospitalier :</w:t>
            </w:r>
            <w:r w:rsidRPr="00060E04">
              <w:rPr>
                <w:rFonts w:cstheme="minorHAnsi"/>
                <w:color w:val="4F8CB5"/>
                <w:sz w:val="22"/>
                <w:szCs w:val="22"/>
              </w:rPr>
              <w:t xml:space="preserve"> </w:t>
            </w:r>
            <w:r w:rsidRPr="00060E04">
              <w:rPr>
                <w:rFonts w:cstheme="minorHAnsi"/>
                <w:b/>
                <w:bCs/>
                <w:color w:val="000000" w:themeColor="text1"/>
                <w:sz w:val="22"/>
                <w:szCs w:val="22"/>
              </w:rPr>
              <w:t>1 750 agent</w:t>
            </w:r>
            <w:r w:rsidR="009728A7" w:rsidRPr="00060E04">
              <w:rPr>
                <w:rFonts w:cstheme="minorHAnsi"/>
                <w:b/>
                <w:bCs/>
                <w:color w:val="000000" w:themeColor="text1"/>
                <w:sz w:val="22"/>
                <w:szCs w:val="22"/>
              </w:rPr>
              <w:t>s</w:t>
            </w:r>
          </w:p>
        </w:tc>
        <w:tc>
          <w:tcPr>
            <w:tcW w:w="5953" w:type="dxa"/>
            <w:shd w:val="clear" w:color="auto" w:fill="FFFFFF" w:themeFill="background1"/>
          </w:tcPr>
          <w:p w:rsidR="00D23A47" w:rsidRPr="00D23A47" w:rsidRDefault="00D23A47" w:rsidP="00060E04">
            <w:pPr>
              <w:pStyle w:val="Paragraphedeliste"/>
              <w:numPr>
                <w:ilvl w:val="0"/>
                <w:numId w:val="15"/>
              </w:numPr>
              <w:jc w:val="both"/>
              <w:rPr>
                <w:rFonts w:cstheme="minorHAnsi"/>
                <w:b/>
                <w:bCs/>
                <w:color w:val="000000" w:themeColor="text1"/>
                <w:sz w:val="22"/>
                <w:szCs w:val="22"/>
              </w:rPr>
            </w:pPr>
            <w:r w:rsidRPr="00060E04">
              <w:rPr>
                <w:rFonts w:cstheme="minorHAnsi"/>
                <w:b/>
                <w:bCs/>
                <w:color w:val="4F8CB5"/>
                <w:sz w:val="22"/>
                <w:szCs w:val="22"/>
              </w:rPr>
              <w:t>Capacité du Centre Hospitalier :</w:t>
            </w:r>
            <w:r w:rsidRPr="00060E04">
              <w:rPr>
                <w:rFonts w:cstheme="minorHAnsi"/>
                <w:color w:val="4F8CB5"/>
                <w:sz w:val="22"/>
                <w:szCs w:val="22"/>
              </w:rPr>
              <w:t xml:space="preserve"> </w:t>
            </w:r>
            <w:r>
              <w:rPr>
                <w:rFonts w:cstheme="minorHAnsi"/>
                <w:b/>
                <w:bCs/>
                <w:color w:val="000000" w:themeColor="text1"/>
                <w:sz w:val="22"/>
                <w:szCs w:val="22"/>
              </w:rPr>
              <w:t>740</w:t>
            </w:r>
            <w:r w:rsidRPr="00060E04">
              <w:rPr>
                <w:rFonts w:cstheme="minorHAnsi"/>
                <w:b/>
                <w:bCs/>
                <w:color w:val="000000" w:themeColor="text1"/>
                <w:sz w:val="22"/>
                <w:szCs w:val="22"/>
              </w:rPr>
              <w:t xml:space="preserve"> lits et places</w:t>
            </w:r>
            <w:r w:rsidRPr="00060E04">
              <w:rPr>
                <w:rFonts w:cstheme="minorHAnsi"/>
                <w:b/>
                <w:bCs/>
                <w:color w:val="4F8CB5"/>
                <w:sz w:val="22"/>
                <w:szCs w:val="22"/>
              </w:rPr>
              <w:t xml:space="preserve"> </w:t>
            </w:r>
          </w:p>
          <w:p w:rsidR="009728A7" w:rsidRPr="00060E04" w:rsidRDefault="00060E04" w:rsidP="00060E04">
            <w:pPr>
              <w:pStyle w:val="Paragraphedeliste"/>
              <w:numPr>
                <w:ilvl w:val="0"/>
                <w:numId w:val="15"/>
              </w:numPr>
              <w:jc w:val="both"/>
              <w:rPr>
                <w:rFonts w:cstheme="minorHAnsi"/>
                <w:b/>
                <w:bCs/>
                <w:color w:val="000000" w:themeColor="text1"/>
                <w:sz w:val="22"/>
                <w:szCs w:val="22"/>
              </w:rPr>
            </w:pPr>
            <w:r w:rsidRPr="00060E04">
              <w:rPr>
                <w:rFonts w:cstheme="minorHAnsi"/>
                <w:b/>
                <w:bCs/>
                <w:color w:val="4F8CB5"/>
                <w:sz w:val="22"/>
                <w:szCs w:val="22"/>
              </w:rPr>
              <w:t xml:space="preserve">Recrutements prévus : </w:t>
            </w:r>
            <w:r>
              <w:rPr>
                <w:rFonts w:cstheme="minorHAnsi"/>
                <w:b/>
                <w:bCs/>
                <w:color w:val="000000" w:themeColor="text1"/>
                <w:sz w:val="22"/>
                <w:szCs w:val="22"/>
              </w:rPr>
              <w:t>+ de 40</w:t>
            </w:r>
          </w:p>
        </w:tc>
      </w:tr>
    </w:tbl>
    <w:p w:rsidR="00C268FD" w:rsidRPr="00C268FD" w:rsidRDefault="00D25EA8" w:rsidP="00083FFA">
      <w:pPr>
        <w:jc w:val="both"/>
        <w:rPr>
          <w:rFonts w:ascii="Arial" w:hAnsi="Arial" w:cs="Arial"/>
          <w:sz w:val="6"/>
          <w:szCs w:val="22"/>
        </w:rPr>
      </w:pPr>
      <w:r>
        <w:rPr>
          <w:noProof/>
          <w:lang w:eastAsia="fr-FR"/>
        </w:rPr>
        <mc:AlternateContent>
          <mc:Choice Requires="wps">
            <w:drawing>
              <wp:anchor distT="0" distB="0" distL="114300" distR="114300" simplePos="0" relativeHeight="251709440" behindDoc="0" locked="0" layoutInCell="1" allowOverlap="1" wp14:anchorId="38015520" wp14:editId="606857F1">
                <wp:simplePos x="0" y="0"/>
                <wp:positionH relativeFrom="column">
                  <wp:posOffset>-694690</wp:posOffset>
                </wp:positionH>
                <wp:positionV relativeFrom="paragraph">
                  <wp:posOffset>149098</wp:posOffset>
                </wp:positionV>
                <wp:extent cx="4345940" cy="352425"/>
                <wp:effectExtent l="0" t="0" r="16510" b="28575"/>
                <wp:wrapNone/>
                <wp:docPr id="37" name="Zone de texte 37"/>
                <wp:cNvGraphicFramePr/>
                <a:graphic xmlns:a="http://schemas.openxmlformats.org/drawingml/2006/main">
                  <a:graphicData uri="http://schemas.microsoft.com/office/word/2010/wordprocessingShape">
                    <wps:wsp>
                      <wps:cNvSpPr txBox="1"/>
                      <wps:spPr>
                        <a:xfrm>
                          <a:off x="0" y="0"/>
                          <a:ext cx="4345940" cy="352425"/>
                        </a:xfrm>
                        <a:prstGeom prst="rect">
                          <a:avLst/>
                        </a:prstGeom>
                        <a:solidFill>
                          <a:schemeClr val="lt1"/>
                        </a:solidFill>
                        <a:ln w="6350">
                          <a:solidFill>
                            <a:schemeClr val="bg1"/>
                          </a:solidFill>
                        </a:ln>
                      </wps:spPr>
                      <wps:txbx>
                        <w:txbxContent>
                          <w:p w:rsidR="00587CC4" w:rsidRPr="00B12CF4" w:rsidRDefault="00587CC4" w:rsidP="00587CC4">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PR</w:t>
                            </w:r>
                            <w:r w:rsidRPr="00B12CF4">
                              <w:rPr>
                                <w:rFonts w:ascii="Arial" w:hAnsi="Arial" w:cs="Arial"/>
                                <w:b/>
                                <w:bCs/>
                                <w:color w:val="000000" w:themeColor="text1"/>
                                <w:sz w:val="28"/>
                                <w:szCs w:val="28"/>
                                <w:u w:val="single"/>
                              </w:rPr>
                              <w:t>É</w:t>
                            </w:r>
                            <w:r>
                              <w:rPr>
                                <w:rFonts w:ascii="Arial" w:hAnsi="Arial" w:cs="Arial"/>
                                <w:b/>
                                <w:bCs/>
                                <w:color w:val="000000" w:themeColor="text1"/>
                                <w:sz w:val="28"/>
                                <w:szCs w:val="28"/>
                                <w:u w:val="single"/>
                              </w:rPr>
                              <w:t xml:space="preserve">SENTATION DU </w:t>
                            </w:r>
                            <w:r w:rsidR="008A6B4F">
                              <w:rPr>
                                <w:rFonts w:ascii="Arial" w:hAnsi="Arial" w:cs="Arial"/>
                                <w:b/>
                                <w:bCs/>
                                <w:color w:val="000000" w:themeColor="text1"/>
                                <w:sz w:val="28"/>
                                <w:szCs w:val="28"/>
                                <w:u w:val="single"/>
                              </w:rPr>
                              <w:t xml:space="preserve">POLE </w:t>
                            </w:r>
                          </w:p>
                          <w:p w:rsidR="00587CC4" w:rsidRPr="003F71E1" w:rsidRDefault="00587CC4" w:rsidP="00587CC4">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5520" id="Zone de texte 37" o:spid="_x0000_s1032" type="#_x0000_t202" style="position:absolute;left:0;text-align:left;margin-left:-54.7pt;margin-top:11.75pt;width:342.2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" fillcolor="white [3201]" strokecolor="white [3212]" strokeweight=".5pt">
                <v:textbox>
                  <w:txbxContent>
                    <w:p w:rsidR="00587CC4" w:rsidRPr="00B12CF4" w:rsidRDefault="00587CC4" w:rsidP="00587CC4">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PR</w:t>
                      </w:r>
                      <w:r w:rsidRPr="00B12CF4">
                        <w:rPr>
                          <w:rFonts w:ascii="Arial" w:hAnsi="Arial" w:cs="Arial"/>
                          <w:b/>
                          <w:bCs/>
                          <w:color w:val="000000" w:themeColor="text1"/>
                          <w:sz w:val="28"/>
                          <w:szCs w:val="28"/>
                          <w:u w:val="single"/>
                        </w:rPr>
                        <w:t>É</w:t>
                      </w:r>
                      <w:r>
                        <w:rPr>
                          <w:rFonts w:ascii="Arial" w:hAnsi="Arial" w:cs="Arial"/>
                          <w:b/>
                          <w:bCs/>
                          <w:color w:val="000000" w:themeColor="text1"/>
                          <w:sz w:val="28"/>
                          <w:szCs w:val="28"/>
                          <w:u w:val="single"/>
                        </w:rPr>
                        <w:t xml:space="preserve">SENTATION DU </w:t>
                      </w:r>
                      <w:r w:rsidR="008A6B4F">
                        <w:rPr>
                          <w:rFonts w:ascii="Arial" w:hAnsi="Arial" w:cs="Arial"/>
                          <w:b/>
                          <w:bCs/>
                          <w:color w:val="000000" w:themeColor="text1"/>
                          <w:sz w:val="28"/>
                          <w:szCs w:val="28"/>
                          <w:u w:val="single"/>
                        </w:rPr>
                        <w:t xml:space="preserve">POLE </w:t>
                      </w:r>
                    </w:p>
                    <w:p w:rsidR="00587CC4" w:rsidRPr="003F71E1" w:rsidRDefault="00587CC4" w:rsidP="00587CC4">
                      <w:pPr>
                        <w:rPr>
                          <w:u w:val="single"/>
                        </w:rPr>
                      </w:pPr>
                    </w:p>
                  </w:txbxContent>
                </v:textbox>
              </v:shape>
            </w:pict>
          </mc:Fallback>
        </mc:AlternateContent>
      </w: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4E2199" w:rsidRPr="004E2199" w:rsidRDefault="00D23A47" w:rsidP="00083FFA">
      <w:pPr>
        <w:jc w:val="both"/>
        <w:rPr>
          <w:rFonts w:ascii="Arial" w:hAnsi="Arial" w:cs="Arial"/>
          <w:sz w:val="12"/>
          <w:szCs w:val="22"/>
        </w:rPr>
      </w:pPr>
      <w:r>
        <w:rPr>
          <w:rFonts w:ascii="Arial" w:hAnsi="Arial" w:cs="Arial"/>
          <w:noProof/>
          <w:sz w:val="22"/>
          <w:szCs w:val="22"/>
          <w:lang w:eastAsia="fr-FR"/>
        </w:rPr>
        <mc:AlternateContent>
          <mc:Choice Requires="wps">
            <w:drawing>
              <wp:anchor distT="0" distB="0" distL="114300" distR="114300" simplePos="0" relativeHeight="251710464" behindDoc="0" locked="0" layoutInCell="1" allowOverlap="1" wp14:anchorId="1CE5F63E" wp14:editId="039755EC">
                <wp:simplePos x="0" y="0"/>
                <wp:positionH relativeFrom="column">
                  <wp:posOffset>-690880</wp:posOffset>
                </wp:positionH>
                <wp:positionV relativeFrom="paragraph">
                  <wp:posOffset>155448</wp:posOffset>
                </wp:positionV>
                <wp:extent cx="7087870" cy="20002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7087870" cy="2000250"/>
                        </a:xfrm>
                        <a:prstGeom prst="rect">
                          <a:avLst/>
                        </a:prstGeom>
                        <a:solidFill>
                          <a:schemeClr val="lt1"/>
                        </a:solidFill>
                        <a:ln w="6350">
                          <a:noFill/>
                        </a:ln>
                      </wps:spPr>
                      <wps:txbx>
                        <w:txbxContent>
                          <w:p w:rsidR="00C268FD" w:rsidRPr="00C1320F" w:rsidRDefault="00C268FD" w:rsidP="00C268FD">
                            <w:pPr>
                              <w:jc w:val="both"/>
                              <w:rPr>
                                <w:sz w:val="22"/>
                              </w:rPr>
                            </w:pPr>
                            <w:r w:rsidRPr="00C1320F">
                              <w:rPr>
                                <w:sz w:val="22"/>
                              </w:rPr>
                              <w:t xml:space="preserve">Organisé </w:t>
                            </w:r>
                            <w:r w:rsidRPr="00C1320F">
                              <w:rPr>
                                <w:rFonts w:cstheme="minorHAnsi"/>
                                <w:b/>
                                <w:bCs/>
                                <w:color w:val="4F8CB5"/>
                                <w:sz w:val="22"/>
                                <w:szCs w:val="22"/>
                              </w:rPr>
                              <w:t>autour du Bloc opératoire</w:t>
                            </w:r>
                            <w:r w:rsidR="00D22A51">
                              <w:rPr>
                                <w:sz w:val="22"/>
                              </w:rPr>
                              <w:t>, le pôle de Chirurgie</w:t>
                            </w:r>
                            <w:r w:rsidRPr="00C1320F">
                              <w:rPr>
                                <w:sz w:val="22"/>
                              </w:rPr>
                              <w:t xml:space="preserve"> est composé de </w:t>
                            </w:r>
                            <w:r w:rsidR="00761F27">
                              <w:rPr>
                                <w:sz w:val="22"/>
                              </w:rPr>
                              <w:t>trois</w:t>
                            </w:r>
                            <w:r w:rsidRPr="00C1320F">
                              <w:rPr>
                                <w:sz w:val="22"/>
                              </w:rPr>
                              <w:t xml:space="preserve"> unités d’hospitalisation complète (chirurgie orthopédique et traumatologique ; chirurgie </w:t>
                            </w:r>
                            <w:r w:rsidR="00761F27">
                              <w:rPr>
                                <w:sz w:val="22"/>
                              </w:rPr>
                              <w:t xml:space="preserve">viscérale et urologique ; spécialités ORL, ophtalmologie, </w:t>
                            </w:r>
                            <w:proofErr w:type="spellStart"/>
                            <w:r w:rsidR="00761F27">
                              <w:rPr>
                                <w:sz w:val="22"/>
                              </w:rPr>
                              <w:t>bariatrie</w:t>
                            </w:r>
                            <w:proofErr w:type="spellEnd"/>
                            <w:r w:rsidR="00761F27">
                              <w:rPr>
                                <w:sz w:val="22"/>
                              </w:rPr>
                              <w:t xml:space="preserve"> et vasculaire</w:t>
                            </w:r>
                            <w:r w:rsidRPr="00C1320F">
                              <w:rPr>
                                <w:sz w:val="22"/>
                              </w:rPr>
                              <w:t xml:space="preserve">), d’une unité de chirurgies ambulatoire, </w:t>
                            </w:r>
                            <w:r w:rsidR="00761F27">
                              <w:rPr>
                                <w:sz w:val="22"/>
                              </w:rPr>
                              <w:t>de services</w:t>
                            </w:r>
                            <w:r w:rsidRPr="00C1320F">
                              <w:rPr>
                                <w:sz w:val="22"/>
                              </w:rPr>
                              <w:t xml:space="preserve"> de consultation externes</w:t>
                            </w:r>
                            <w:r w:rsidR="00D95792">
                              <w:rPr>
                                <w:sz w:val="22"/>
                              </w:rPr>
                              <w:t xml:space="preserve"> regroupés par spécialité</w:t>
                            </w:r>
                            <w:r w:rsidR="004F0E1E">
                              <w:rPr>
                                <w:sz w:val="22"/>
                              </w:rPr>
                              <w:t>s</w:t>
                            </w:r>
                            <w:r w:rsidRPr="00C1320F">
                              <w:rPr>
                                <w:sz w:val="22"/>
                              </w:rPr>
                              <w:t xml:space="preserve">, </w:t>
                            </w:r>
                            <w:r w:rsidR="00BE2B65">
                              <w:rPr>
                                <w:sz w:val="22"/>
                              </w:rPr>
                              <w:t xml:space="preserve">d’une équipe de prélèvements d’organes et de tissus, </w:t>
                            </w:r>
                            <w:r w:rsidRPr="00C1320F">
                              <w:rPr>
                                <w:sz w:val="22"/>
                              </w:rPr>
                              <w:t>d’un service de</w:t>
                            </w:r>
                            <w:r w:rsidR="00761F27">
                              <w:rPr>
                                <w:sz w:val="22"/>
                              </w:rPr>
                              <w:t xml:space="preserve"> rééducation fonctionnelle</w:t>
                            </w:r>
                            <w:r w:rsidRPr="00C1320F">
                              <w:rPr>
                                <w:sz w:val="22"/>
                              </w:rPr>
                              <w:t xml:space="preserve"> </w:t>
                            </w:r>
                            <w:r w:rsidR="00761F27">
                              <w:rPr>
                                <w:sz w:val="22"/>
                              </w:rPr>
                              <w:t>(</w:t>
                            </w:r>
                            <w:r w:rsidRPr="00C1320F">
                              <w:rPr>
                                <w:sz w:val="22"/>
                              </w:rPr>
                              <w:t>kinésithérapie</w:t>
                            </w:r>
                            <w:r w:rsidR="00761F27">
                              <w:rPr>
                                <w:sz w:val="22"/>
                              </w:rPr>
                              <w:t>, ergothérapie et diététique)</w:t>
                            </w:r>
                            <w:r w:rsidRPr="00C1320F">
                              <w:rPr>
                                <w:sz w:val="22"/>
                              </w:rPr>
                              <w:t xml:space="preserve"> et </w:t>
                            </w:r>
                            <w:r w:rsidR="00761F27">
                              <w:rPr>
                                <w:sz w:val="22"/>
                              </w:rPr>
                              <w:t>d’une chambre mortuaire</w:t>
                            </w:r>
                            <w:r w:rsidRPr="00C1320F">
                              <w:rPr>
                                <w:sz w:val="22"/>
                              </w:rPr>
                              <w:t xml:space="preserve">. Il bénéficie de la présence sur site </w:t>
                            </w:r>
                            <w:r w:rsidRPr="00C1320F">
                              <w:rPr>
                                <w:rFonts w:cstheme="minorHAnsi"/>
                                <w:b/>
                                <w:bCs/>
                                <w:color w:val="4F8CB5"/>
                                <w:sz w:val="22"/>
                                <w:szCs w:val="22"/>
                              </w:rPr>
                              <w:t>d’une stérilisation et d’un plateau médicotechnique complet</w:t>
                            </w:r>
                            <w:r w:rsidRPr="00C1320F">
                              <w:rPr>
                                <w:sz w:val="22"/>
                              </w:rPr>
                              <w:t xml:space="preserve"> (plateau d’imagerie, IRM, laboratoire, pharmacie, dépôt de sang …). </w:t>
                            </w:r>
                          </w:p>
                          <w:p w:rsidR="00C268FD" w:rsidRPr="00C1320F" w:rsidRDefault="00C268FD" w:rsidP="00C268FD">
                            <w:pPr>
                              <w:jc w:val="both"/>
                              <w:rPr>
                                <w:sz w:val="22"/>
                              </w:rPr>
                            </w:pPr>
                          </w:p>
                          <w:p w:rsidR="00C268FD" w:rsidRPr="00C1320F" w:rsidRDefault="00C268FD" w:rsidP="00C268FD">
                            <w:pPr>
                              <w:jc w:val="both"/>
                              <w:rPr>
                                <w:sz w:val="22"/>
                              </w:rPr>
                            </w:pPr>
                            <w:r w:rsidRPr="00C1320F">
                              <w:rPr>
                                <w:sz w:val="22"/>
                              </w:rPr>
                              <w:t xml:space="preserve">Le pôle connait actuellement des </w:t>
                            </w:r>
                            <w:r w:rsidRPr="00C1320F">
                              <w:rPr>
                                <w:rFonts w:cstheme="minorHAnsi"/>
                                <w:b/>
                                <w:bCs/>
                                <w:color w:val="4F8CB5"/>
                                <w:sz w:val="22"/>
                                <w:szCs w:val="22"/>
                              </w:rPr>
                              <w:t>évolutions importantes liées au développement de nouvelles spécialités</w:t>
                            </w:r>
                            <w:r w:rsidRPr="00C1320F">
                              <w:rPr>
                                <w:sz w:val="22"/>
                              </w:rPr>
                              <w:t xml:space="preserve"> (urologie, vasculaire, rachis …) </w:t>
                            </w:r>
                            <w:r w:rsidRPr="00C1320F">
                              <w:rPr>
                                <w:rFonts w:cstheme="minorHAnsi"/>
                                <w:b/>
                                <w:bCs/>
                                <w:color w:val="4F8CB5"/>
                                <w:sz w:val="22"/>
                                <w:szCs w:val="22"/>
                              </w:rPr>
                              <w:t>et de prises en charge innovantes</w:t>
                            </w:r>
                            <w:r w:rsidRPr="00C1320F">
                              <w:rPr>
                                <w:sz w:val="22"/>
                              </w:rPr>
                              <w:t xml:space="preserve"> (Réhabilitation Accélérée Après Chirurgie), et bénéficie de la </w:t>
                            </w:r>
                            <w:r w:rsidRPr="00C1320F">
                              <w:rPr>
                                <w:rFonts w:cstheme="minorHAnsi"/>
                                <w:b/>
                                <w:bCs/>
                                <w:color w:val="4F8CB5"/>
                                <w:sz w:val="22"/>
                                <w:szCs w:val="22"/>
                              </w:rPr>
                              <w:t>mise en œuvre de projets majeurs</w:t>
                            </w:r>
                            <w:r w:rsidRPr="00C1320F">
                              <w:rPr>
                                <w:sz w:val="22"/>
                              </w:rPr>
                              <w:t xml:space="preserve"> (modernisation et agrandissement du bloc opératoire, projet d’installation d’un nouvel Institut Médico-Chirurgical …). </w:t>
                            </w:r>
                          </w:p>
                          <w:p w:rsidR="008A6B4F" w:rsidRPr="00837B8D" w:rsidRDefault="008A6B4F" w:rsidP="00837B8D">
                            <w:pPr>
                              <w:spacing w:after="160" w:line="259" w:lineRule="auto"/>
                              <w:jc w:val="both"/>
                              <w:rPr>
                                <w:rFonts w:ascii="Calibri" w:eastAsia="Calibri" w:hAnsi="Calibri"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5F63E" id="Zone de texte 38" o:spid="_x0000_s1033" type="#_x0000_t202" style="position:absolute;left:0;text-align:left;margin-left:-54.4pt;margin-top:12.25pt;width:558.1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" fillcolor="white [3201]" stroked="f" strokeweight=".5pt">
                <v:textbox>
                  <w:txbxContent>
                    <w:p w:rsidR="00C268FD" w:rsidRPr="00C1320F" w:rsidRDefault="00C268FD" w:rsidP="00C268FD">
                      <w:pPr>
                        <w:jc w:val="both"/>
                        <w:rPr>
                          <w:sz w:val="22"/>
                        </w:rPr>
                      </w:pPr>
                      <w:r w:rsidRPr="00C1320F">
                        <w:rPr>
                          <w:sz w:val="22"/>
                        </w:rPr>
                        <w:t xml:space="preserve">Organisé </w:t>
                      </w:r>
                      <w:r w:rsidRPr="00C1320F">
                        <w:rPr>
                          <w:rFonts w:cstheme="minorHAnsi"/>
                          <w:b/>
                          <w:bCs/>
                          <w:color w:val="4F8CB5"/>
                          <w:sz w:val="22"/>
                          <w:szCs w:val="22"/>
                        </w:rPr>
                        <w:t>autour du Bloc opératoire</w:t>
                      </w:r>
                      <w:r w:rsidR="00D22A51">
                        <w:rPr>
                          <w:sz w:val="22"/>
                        </w:rPr>
                        <w:t>, le pôle de Chirurgie</w:t>
                      </w:r>
                      <w:r w:rsidRPr="00C1320F">
                        <w:rPr>
                          <w:sz w:val="22"/>
                        </w:rPr>
                        <w:t xml:space="preserve"> est composé de </w:t>
                      </w:r>
                      <w:r w:rsidR="00761F27">
                        <w:rPr>
                          <w:sz w:val="22"/>
                        </w:rPr>
                        <w:t>trois</w:t>
                      </w:r>
                      <w:r w:rsidRPr="00C1320F">
                        <w:rPr>
                          <w:sz w:val="22"/>
                        </w:rPr>
                        <w:t xml:space="preserve"> unités d’hospitalisation complète (chirurgie orthopédique et traumatologique ; chirurgie </w:t>
                      </w:r>
                      <w:r w:rsidR="00761F27">
                        <w:rPr>
                          <w:sz w:val="22"/>
                        </w:rPr>
                        <w:t xml:space="preserve">viscérale et urologique ; spécialités ORL, ophtalmologie, </w:t>
                      </w:r>
                      <w:proofErr w:type="spellStart"/>
                      <w:r w:rsidR="00761F27">
                        <w:rPr>
                          <w:sz w:val="22"/>
                        </w:rPr>
                        <w:t>bariatrie</w:t>
                      </w:r>
                      <w:proofErr w:type="spellEnd"/>
                      <w:r w:rsidR="00761F27">
                        <w:rPr>
                          <w:sz w:val="22"/>
                        </w:rPr>
                        <w:t xml:space="preserve"> et vasculaire</w:t>
                      </w:r>
                      <w:r w:rsidRPr="00C1320F">
                        <w:rPr>
                          <w:sz w:val="22"/>
                        </w:rPr>
                        <w:t xml:space="preserve">), d’une unité de chirurgies ambulatoire, </w:t>
                      </w:r>
                      <w:r w:rsidR="00761F27">
                        <w:rPr>
                          <w:sz w:val="22"/>
                        </w:rPr>
                        <w:t>de services</w:t>
                      </w:r>
                      <w:r w:rsidRPr="00C1320F">
                        <w:rPr>
                          <w:sz w:val="22"/>
                        </w:rPr>
                        <w:t xml:space="preserve"> de consultation externes</w:t>
                      </w:r>
                      <w:r w:rsidR="00D95792">
                        <w:rPr>
                          <w:sz w:val="22"/>
                        </w:rPr>
                        <w:t xml:space="preserve"> regroupés par spécialité</w:t>
                      </w:r>
                      <w:r w:rsidR="004F0E1E">
                        <w:rPr>
                          <w:sz w:val="22"/>
                        </w:rPr>
                        <w:t>s</w:t>
                      </w:r>
                      <w:r w:rsidRPr="00C1320F">
                        <w:rPr>
                          <w:sz w:val="22"/>
                        </w:rPr>
                        <w:t xml:space="preserve">, </w:t>
                      </w:r>
                      <w:r w:rsidR="00BE2B65">
                        <w:rPr>
                          <w:sz w:val="22"/>
                        </w:rPr>
                        <w:t xml:space="preserve">d’une équipe de prélèvements d’organes et de tissus, </w:t>
                      </w:r>
                      <w:r w:rsidRPr="00C1320F">
                        <w:rPr>
                          <w:sz w:val="22"/>
                        </w:rPr>
                        <w:t>d’un service de</w:t>
                      </w:r>
                      <w:r w:rsidR="00761F27">
                        <w:rPr>
                          <w:sz w:val="22"/>
                        </w:rPr>
                        <w:t xml:space="preserve"> rééducation fonctionnelle</w:t>
                      </w:r>
                      <w:r w:rsidRPr="00C1320F">
                        <w:rPr>
                          <w:sz w:val="22"/>
                        </w:rPr>
                        <w:t xml:space="preserve"> </w:t>
                      </w:r>
                      <w:r w:rsidR="00761F27">
                        <w:rPr>
                          <w:sz w:val="22"/>
                        </w:rPr>
                        <w:t>(</w:t>
                      </w:r>
                      <w:r w:rsidRPr="00C1320F">
                        <w:rPr>
                          <w:sz w:val="22"/>
                        </w:rPr>
                        <w:t>kinésithérapie</w:t>
                      </w:r>
                      <w:r w:rsidR="00761F27">
                        <w:rPr>
                          <w:sz w:val="22"/>
                        </w:rPr>
                        <w:t>, ergothérapie et diététique)</w:t>
                      </w:r>
                      <w:r w:rsidRPr="00C1320F">
                        <w:rPr>
                          <w:sz w:val="22"/>
                        </w:rPr>
                        <w:t xml:space="preserve"> et </w:t>
                      </w:r>
                      <w:r w:rsidR="00761F27">
                        <w:rPr>
                          <w:sz w:val="22"/>
                        </w:rPr>
                        <w:t>d’une chambre mortuaire</w:t>
                      </w:r>
                      <w:r w:rsidRPr="00C1320F">
                        <w:rPr>
                          <w:sz w:val="22"/>
                        </w:rPr>
                        <w:t xml:space="preserve">. Il bénéficie de la présence sur site </w:t>
                      </w:r>
                      <w:r w:rsidRPr="00C1320F">
                        <w:rPr>
                          <w:rFonts w:cstheme="minorHAnsi"/>
                          <w:b/>
                          <w:bCs/>
                          <w:color w:val="4F8CB5"/>
                          <w:sz w:val="22"/>
                          <w:szCs w:val="22"/>
                        </w:rPr>
                        <w:t>d’une stérilisation et d’un plateau médicotechnique complet</w:t>
                      </w:r>
                      <w:r w:rsidRPr="00C1320F">
                        <w:rPr>
                          <w:sz w:val="22"/>
                        </w:rPr>
                        <w:t xml:space="preserve"> (plateau d’imagerie, IRM, laboratoire, pharmacie, dépôt de sang …). </w:t>
                      </w:r>
                    </w:p>
                    <w:p w:rsidR="00C268FD" w:rsidRPr="00C1320F" w:rsidRDefault="00C268FD" w:rsidP="00C268FD">
                      <w:pPr>
                        <w:jc w:val="both"/>
                        <w:rPr>
                          <w:sz w:val="22"/>
                        </w:rPr>
                      </w:pPr>
                    </w:p>
                    <w:p w:rsidR="00C268FD" w:rsidRPr="00C1320F" w:rsidRDefault="00C268FD" w:rsidP="00C268FD">
                      <w:pPr>
                        <w:jc w:val="both"/>
                        <w:rPr>
                          <w:sz w:val="22"/>
                        </w:rPr>
                      </w:pPr>
                      <w:r w:rsidRPr="00C1320F">
                        <w:rPr>
                          <w:sz w:val="22"/>
                        </w:rPr>
                        <w:t xml:space="preserve">Le pôle connait actuellement des </w:t>
                      </w:r>
                      <w:r w:rsidRPr="00C1320F">
                        <w:rPr>
                          <w:rFonts w:cstheme="minorHAnsi"/>
                          <w:b/>
                          <w:bCs/>
                          <w:color w:val="4F8CB5"/>
                          <w:sz w:val="22"/>
                          <w:szCs w:val="22"/>
                        </w:rPr>
                        <w:t>évolutions importantes liées au développement de nouvelles spécialités</w:t>
                      </w:r>
                      <w:r w:rsidRPr="00C1320F">
                        <w:rPr>
                          <w:sz w:val="22"/>
                        </w:rPr>
                        <w:t xml:space="preserve"> (urologie, vasculaire, rachis …) </w:t>
                      </w:r>
                      <w:r w:rsidRPr="00C1320F">
                        <w:rPr>
                          <w:rFonts w:cstheme="minorHAnsi"/>
                          <w:b/>
                          <w:bCs/>
                          <w:color w:val="4F8CB5"/>
                          <w:sz w:val="22"/>
                          <w:szCs w:val="22"/>
                        </w:rPr>
                        <w:t>et de prises en charge innovantes</w:t>
                      </w:r>
                      <w:r w:rsidRPr="00C1320F">
                        <w:rPr>
                          <w:sz w:val="22"/>
                        </w:rPr>
                        <w:t xml:space="preserve"> (Réhabilitation Accélérée Après Chirurgie), et bénéficie de la </w:t>
                      </w:r>
                      <w:r w:rsidRPr="00C1320F">
                        <w:rPr>
                          <w:rFonts w:cstheme="minorHAnsi"/>
                          <w:b/>
                          <w:bCs/>
                          <w:color w:val="4F8CB5"/>
                          <w:sz w:val="22"/>
                          <w:szCs w:val="22"/>
                        </w:rPr>
                        <w:t>mise en œuvre de projets majeurs</w:t>
                      </w:r>
                      <w:r w:rsidRPr="00C1320F">
                        <w:rPr>
                          <w:sz w:val="22"/>
                        </w:rPr>
                        <w:t xml:space="preserve"> (modernisation et agrandissement du bloc opératoire, projet d’installation d’un nouvel Institut Médico-Chirurgical …). </w:t>
                      </w:r>
                    </w:p>
                    <w:p w:rsidR="008A6B4F" w:rsidRPr="00837B8D" w:rsidRDefault="008A6B4F" w:rsidP="00837B8D">
                      <w:pPr>
                        <w:spacing w:after="160" w:line="259" w:lineRule="auto"/>
                        <w:jc w:val="both"/>
                        <w:rPr>
                          <w:rFonts w:ascii="Calibri" w:eastAsia="Calibri" w:hAnsi="Calibri" w:cs="Times New Roman"/>
                          <w:sz w:val="22"/>
                          <w:szCs w:val="22"/>
                        </w:rPr>
                      </w:pPr>
                    </w:p>
                  </w:txbxContent>
                </v:textbox>
              </v:shape>
            </w:pict>
          </mc:Fallback>
        </mc:AlternateContent>
      </w: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733C85" w:rsidRDefault="00733C85" w:rsidP="00083FFA">
      <w:pPr>
        <w:jc w:val="both"/>
        <w:rPr>
          <w:rFonts w:ascii="Arial" w:hAnsi="Arial" w:cs="Arial"/>
          <w:sz w:val="22"/>
          <w:szCs w:val="22"/>
        </w:rPr>
      </w:pPr>
    </w:p>
    <w:p w:rsidR="0098520B" w:rsidRDefault="0098520B" w:rsidP="00974F9D">
      <w:pPr>
        <w:jc w:val="both"/>
        <w:rPr>
          <w:rFonts w:ascii="Arial" w:hAnsi="Arial" w:cs="Arial"/>
          <w:sz w:val="22"/>
          <w:szCs w:val="22"/>
        </w:rPr>
      </w:pPr>
    </w:p>
    <w:p w:rsidR="0098520B" w:rsidRPr="004E2199" w:rsidRDefault="0098520B" w:rsidP="00974F9D">
      <w:pPr>
        <w:jc w:val="both"/>
        <w:rPr>
          <w:rFonts w:ascii="Arial" w:hAnsi="Arial" w:cs="Arial"/>
          <w:sz w:val="18"/>
          <w:szCs w:val="22"/>
        </w:rPr>
      </w:pPr>
    </w:p>
    <w:p w:rsidR="008A6B4F" w:rsidRDefault="00D23A47" w:rsidP="00974F9D">
      <w:pPr>
        <w:jc w:val="both"/>
        <w:rPr>
          <w:rFonts w:ascii="Arial" w:hAnsi="Arial" w:cs="Arial"/>
          <w:sz w:val="22"/>
          <w:szCs w:val="22"/>
        </w:rPr>
      </w:pPr>
      <w:r>
        <w:rPr>
          <w:noProof/>
          <w:lang w:eastAsia="fr-FR"/>
        </w:rPr>
        <mc:AlternateContent>
          <mc:Choice Requires="wps">
            <w:drawing>
              <wp:anchor distT="0" distB="0" distL="114300" distR="114300" simplePos="0" relativeHeight="251742208" behindDoc="0" locked="0" layoutInCell="1" allowOverlap="1" wp14:anchorId="5D671E25" wp14:editId="79DDF768">
                <wp:simplePos x="0" y="0"/>
                <wp:positionH relativeFrom="column">
                  <wp:posOffset>-681990</wp:posOffset>
                </wp:positionH>
                <wp:positionV relativeFrom="paragraph">
                  <wp:posOffset>253492</wp:posOffset>
                </wp:positionV>
                <wp:extent cx="4345940" cy="352425"/>
                <wp:effectExtent l="0" t="0" r="16510" b="28575"/>
                <wp:wrapNone/>
                <wp:docPr id="22" name="Zone de texte 22"/>
                <wp:cNvGraphicFramePr/>
                <a:graphic xmlns:a="http://schemas.openxmlformats.org/drawingml/2006/main">
                  <a:graphicData uri="http://schemas.microsoft.com/office/word/2010/wordprocessingShape">
                    <wps:wsp>
                      <wps:cNvSpPr txBox="1"/>
                      <wps:spPr>
                        <a:xfrm>
                          <a:off x="0" y="0"/>
                          <a:ext cx="4345940" cy="352425"/>
                        </a:xfrm>
                        <a:prstGeom prst="rect">
                          <a:avLst/>
                        </a:prstGeom>
                        <a:solidFill>
                          <a:sysClr val="window" lastClr="FFFFFF"/>
                        </a:solidFill>
                        <a:ln w="6350">
                          <a:solidFill>
                            <a:sysClr val="window" lastClr="FFFFFF"/>
                          </a:solidFill>
                        </a:ln>
                      </wps:spPr>
                      <wps:txbx>
                        <w:txbxContent>
                          <w:p w:rsidR="00C268FD" w:rsidRPr="00B12CF4" w:rsidRDefault="00C268FD" w:rsidP="00C268FD">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PR</w:t>
                            </w:r>
                            <w:r w:rsidRPr="00B12CF4">
                              <w:rPr>
                                <w:rFonts w:ascii="Arial" w:hAnsi="Arial" w:cs="Arial"/>
                                <w:b/>
                                <w:bCs/>
                                <w:color w:val="000000" w:themeColor="text1"/>
                                <w:sz w:val="28"/>
                                <w:szCs w:val="28"/>
                                <w:u w:val="single"/>
                              </w:rPr>
                              <w:t>É</w:t>
                            </w:r>
                            <w:r>
                              <w:rPr>
                                <w:rFonts w:ascii="Arial" w:hAnsi="Arial" w:cs="Arial"/>
                                <w:b/>
                                <w:bCs/>
                                <w:color w:val="000000" w:themeColor="text1"/>
                                <w:sz w:val="28"/>
                                <w:szCs w:val="28"/>
                                <w:u w:val="single"/>
                              </w:rPr>
                              <w:t>SENTATION DU SERVICE</w:t>
                            </w:r>
                          </w:p>
                          <w:p w:rsidR="00C268FD" w:rsidRPr="003F71E1" w:rsidRDefault="00C268FD" w:rsidP="00C268FD">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1E25" id="Zone de texte 22" o:spid="_x0000_s1034" type="#_x0000_t202" style="position:absolute;left:0;text-align:left;margin-left:-53.7pt;margin-top:19.95pt;width:342.2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" fillcolor="window" strokecolor="window" strokeweight=".5pt">
                <v:textbox>
                  <w:txbxContent>
                    <w:p w:rsidR="00C268FD" w:rsidRPr="00B12CF4" w:rsidRDefault="00C268FD" w:rsidP="00C268FD">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PR</w:t>
                      </w:r>
                      <w:r w:rsidRPr="00B12CF4">
                        <w:rPr>
                          <w:rFonts w:ascii="Arial" w:hAnsi="Arial" w:cs="Arial"/>
                          <w:b/>
                          <w:bCs/>
                          <w:color w:val="000000" w:themeColor="text1"/>
                          <w:sz w:val="28"/>
                          <w:szCs w:val="28"/>
                          <w:u w:val="single"/>
                        </w:rPr>
                        <w:t>É</w:t>
                      </w:r>
                      <w:r>
                        <w:rPr>
                          <w:rFonts w:ascii="Arial" w:hAnsi="Arial" w:cs="Arial"/>
                          <w:b/>
                          <w:bCs/>
                          <w:color w:val="000000" w:themeColor="text1"/>
                          <w:sz w:val="28"/>
                          <w:szCs w:val="28"/>
                          <w:u w:val="single"/>
                        </w:rPr>
                        <w:t>SENTATION DU SERVICE</w:t>
                      </w:r>
                    </w:p>
                    <w:p w:rsidR="00C268FD" w:rsidRPr="003F71E1" w:rsidRDefault="00C268FD" w:rsidP="00C268FD">
                      <w:pPr>
                        <w:rPr>
                          <w:u w:val="single"/>
                        </w:rPr>
                      </w:pPr>
                    </w:p>
                  </w:txbxContent>
                </v:textbox>
              </v:shape>
            </w:pict>
          </mc:Fallback>
        </mc:AlternateContent>
      </w:r>
    </w:p>
    <w:p w:rsidR="00C268FD" w:rsidRPr="004E2199"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744256" behindDoc="0" locked="0" layoutInCell="1" allowOverlap="1" wp14:anchorId="1F0233FD" wp14:editId="4476A0E0">
                <wp:simplePos x="0" y="0"/>
                <wp:positionH relativeFrom="margin">
                  <wp:posOffset>-671830</wp:posOffset>
                </wp:positionH>
                <wp:positionV relativeFrom="paragraph">
                  <wp:posOffset>144653</wp:posOffset>
                </wp:positionV>
                <wp:extent cx="7087870" cy="10096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7087870" cy="1009650"/>
                        </a:xfrm>
                        <a:prstGeom prst="rect">
                          <a:avLst/>
                        </a:prstGeom>
                        <a:solidFill>
                          <a:sysClr val="window" lastClr="FFFFFF"/>
                        </a:solidFill>
                        <a:ln w="6350">
                          <a:noFill/>
                        </a:ln>
                      </wps:spPr>
                      <wps:txbx>
                        <w:txbxContent>
                          <w:p w:rsidR="00C268FD" w:rsidRPr="00C268FD" w:rsidRDefault="00A967A8" w:rsidP="00C268FD">
                            <w:pPr>
                              <w:spacing w:after="160" w:line="259" w:lineRule="auto"/>
                              <w:jc w:val="both"/>
                              <w:rPr>
                                <w:rFonts w:ascii="Calibri" w:eastAsia="Calibri" w:hAnsi="Calibri" w:cs="Times New Roman"/>
                                <w:sz w:val="22"/>
                                <w:szCs w:val="22"/>
                              </w:rPr>
                            </w:pPr>
                            <w:r>
                              <w:rPr>
                                <w:rFonts w:ascii="Calibri" w:eastAsia="Calibri" w:hAnsi="Calibri" w:cs="Times New Roman"/>
                                <w:sz w:val="22"/>
                                <w:szCs w:val="22"/>
                              </w:rPr>
                              <w:t>Le Bloc opératoire de l’H</w:t>
                            </w:r>
                            <w:r w:rsidR="00C268FD" w:rsidRPr="00C268FD">
                              <w:rPr>
                                <w:rFonts w:ascii="Calibri" w:eastAsia="Calibri" w:hAnsi="Calibri" w:cs="Times New Roman"/>
                                <w:sz w:val="22"/>
                                <w:szCs w:val="22"/>
                              </w:rPr>
                              <w:t xml:space="preserve">ôpital d’Antibes est organisé de manière </w:t>
                            </w:r>
                            <w:r w:rsidR="00D22A51">
                              <w:rPr>
                                <w:rFonts w:cstheme="minorHAnsi"/>
                                <w:b/>
                                <w:bCs/>
                                <w:color w:val="4F8CB5"/>
                                <w:sz w:val="22"/>
                                <w:szCs w:val="22"/>
                              </w:rPr>
                              <w:t>pluridisciplinaire autour</w:t>
                            </w:r>
                            <w:r w:rsidR="00C268FD" w:rsidRPr="00C268FD">
                              <w:rPr>
                                <w:rFonts w:cstheme="minorHAnsi"/>
                                <w:b/>
                                <w:bCs/>
                                <w:color w:val="4F8CB5"/>
                                <w:sz w:val="22"/>
                                <w:szCs w:val="22"/>
                              </w:rPr>
                              <w:t xml:space="preserve"> de nombreuses spécialités</w:t>
                            </w:r>
                            <w:r w:rsidR="00C268FD" w:rsidRPr="00C268FD">
                              <w:rPr>
                                <w:rFonts w:ascii="Calibri" w:eastAsia="Calibri" w:hAnsi="Calibri" w:cs="Times New Roman"/>
                                <w:sz w:val="22"/>
                                <w:szCs w:val="22"/>
                              </w:rPr>
                              <w:t xml:space="preserve"> (chirurgies orthopédique, </w:t>
                            </w:r>
                            <w:r w:rsidR="00AC2AD0">
                              <w:rPr>
                                <w:rFonts w:ascii="Calibri" w:eastAsia="Calibri" w:hAnsi="Calibri" w:cs="Times New Roman"/>
                                <w:sz w:val="22"/>
                                <w:szCs w:val="22"/>
                              </w:rPr>
                              <w:t xml:space="preserve">viscérale et urologique, vasculaire, du rachis, ORL, </w:t>
                            </w:r>
                            <w:proofErr w:type="spellStart"/>
                            <w:r w:rsidR="00AC2AD0">
                              <w:rPr>
                                <w:rFonts w:ascii="Calibri" w:eastAsia="Calibri" w:hAnsi="Calibri" w:cs="Times New Roman"/>
                                <w:sz w:val="22"/>
                                <w:szCs w:val="22"/>
                              </w:rPr>
                              <w:t>bariatrie</w:t>
                            </w:r>
                            <w:proofErr w:type="spellEnd"/>
                            <w:r w:rsidR="00AC2AD0">
                              <w:rPr>
                                <w:rFonts w:ascii="Calibri" w:eastAsia="Calibri" w:hAnsi="Calibri" w:cs="Times New Roman"/>
                                <w:sz w:val="22"/>
                                <w:szCs w:val="22"/>
                              </w:rPr>
                              <w:t>, ophtalmologie, endoscopie</w:t>
                            </w:r>
                            <w:r w:rsidR="00C268FD" w:rsidRPr="00C268FD">
                              <w:rPr>
                                <w:rFonts w:ascii="Calibri" w:eastAsia="Calibri" w:hAnsi="Calibri" w:cs="Times New Roman"/>
                                <w:sz w:val="22"/>
                                <w:szCs w:val="22"/>
                              </w:rPr>
                              <w:t xml:space="preserve">, gynécologie …). Il dispose </w:t>
                            </w:r>
                            <w:r w:rsidR="00761F27">
                              <w:rPr>
                                <w:rFonts w:ascii="Calibri" w:eastAsia="Calibri" w:hAnsi="Calibri" w:cs="Times New Roman"/>
                                <w:sz w:val="22"/>
                                <w:szCs w:val="22"/>
                              </w:rPr>
                              <w:t xml:space="preserve">d’un </w:t>
                            </w:r>
                            <w:r w:rsidR="00761F27" w:rsidRPr="00AC2AD0">
                              <w:rPr>
                                <w:rFonts w:cstheme="minorHAnsi"/>
                                <w:b/>
                                <w:bCs/>
                                <w:color w:val="4F8CB5"/>
                                <w:sz w:val="22"/>
                                <w:szCs w:val="22"/>
                              </w:rPr>
                              <w:t>bloc central composé de 7 salles</w:t>
                            </w:r>
                            <w:r w:rsidR="00761F27">
                              <w:rPr>
                                <w:rFonts w:ascii="Calibri" w:eastAsia="Calibri" w:hAnsi="Calibri" w:cs="Times New Roman"/>
                                <w:sz w:val="22"/>
                                <w:szCs w:val="22"/>
                              </w:rPr>
                              <w:t xml:space="preserve"> (dont une dédiée à l’ophtalmologie et une dédiée à l’endoscopie digestive et bronchique) d’</w:t>
                            </w:r>
                            <w:r w:rsidR="00C268FD" w:rsidRPr="00C268FD">
                              <w:rPr>
                                <w:rFonts w:ascii="Calibri" w:eastAsia="Calibri" w:hAnsi="Calibri" w:cs="Times New Roman"/>
                                <w:sz w:val="22"/>
                                <w:szCs w:val="22"/>
                              </w:rPr>
                              <w:t xml:space="preserve">un </w:t>
                            </w:r>
                            <w:r w:rsidR="00C268FD" w:rsidRPr="00AC2AD0">
                              <w:rPr>
                                <w:rFonts w:cstheme="minorHAnsi"/>
                                <w:b/>
                                <w:bCs/>
                                <w:color w:val="4F8CB5"/>
                                <w:sz w:val="22"/>
                                <w:szCs w:val="22"/>
                              </w:rPr>
                              <w:t>bloc obstétrical</w:t>
                            </w:r>
                            <w:r w:rsidR="00C268FD" w:rsidRPr="00C268FD">
                              <w:rPr>
                                <w:rFonts w:ascii="Calibri" w:eastAsia="Calibri" w:hAnsi="Calibri" w:cs="Times New Roman"/>
                                <w:sz w:val="22"/>
                                <w:szCs w:val="22"/>
                              </w:rPr>
                              <w:t xml:space="preserve">, </w:t>
                            </w:r>
                            <w:r w:rsidR="00761F27">
                              <w:rPr>
                                <w:rFonts w:ascii="Calibri" w:eastAsia="Calibri" w:hAnsi="Calibri" w:cs="Times New Roman"/>
                                <w:sz w:val="22"/>
                                <w:szCs w:val="22"/>
                              </w:rPr>
                              <w:t xml:space="preserve">et d’une </w:t>
                            </w:r>
                            <w:r w:rsidR="00761F27" w:rsidRPr="00AC2AD0">
                              <w:rPr>
                                <w:rFonts w:cstheme="minorHAnsi"/>
                                <w:b/>
                                <w:bCs/>
                                <w:color w:val="4F8CB5"/>
                                <w:sz w:val="22"/>
                                <w:szCs w:val="22"/>
                              </w:rPr>
                              <w:t xml:space="preserve">salle </w:t>
                            </w:r>
                            <w:r w:rsidR="00AC2AD0" w:rsidRPr="00AC2AD0">
                              <w:rPr>
                                <w:rFonts w:cstheme="minorHAnsi"/>
                                <w:b/>
                                <w:bCs/>
                                <w:color w:val="4F8CB5"/>
                                <w:sz w:val="22"/>
                                <w:szCs w:val="22"/>
                              </w:rPr>
                              <w:t>de surveillance post-interventionnelle</w:t>
                            </w:r>
                            <w:r w:rsidR="00AC2AD0">
                              <w:rPr>
                                <w:rFonts w:ascii="Calibri" w:eastAsia="Calibri" w:hAnsi="Calibri" w:cs="Times New Roman"/>
                                <w:sz w:val="22"/>
                                <w:szCs w:val="22"/>
                              </w:rPr>
                              <w:t xml:space="preserve"> (SSPI) </w:t>
                            </w:r>
                            <w:r w:rsidR="00C268FD" w:rsidRPr="00C268FD">
                              <w:rPr>
                                <w:rFonts w:ascii="Calibri" w:eastAsia="Calibri" w:hAnsi="Calibri" w:cs="Times New Roman"/>
                                <w:sz w:val="22"/>
                                <w:szCs w:val="22"/>
                              </w:rPr>
                              <w:t xml:space="preserve">au service d’une activité d’environ </w:t>
                            </w:r>
                            <w:r w:rsidR="007C3229">
                              <w:rPr>
                                <w:rFonts w:cstheme="minorHAnsi"/>
                                <w:b/>
                                <w:bCs/>
                                <w:color w:val="4F8CB5"/>
                                <w:sz w:val="22"/>
                                <w:szCs w:val="22"/>
                              </w:rPr>
                              <w:t>70</w:t>
                            </w:r>
                            <w:r w:rsidR="00C268FD" w:rsidRPr="00AC2AD0">
                              <w:rPr>
                                <w:rFonts w:cstheme="minorHAnsi"/>
                                <w:b/>
                                <w:bCs/>
                                <w:color w:val="4F8CB5"/>
                                <w:sz w:val="22"/>
                                <w:szCs w:val="22"/>
                              </w:rPr>
                              <w:t>00 interventions par an</w:t>
                            </w:r>
                            <w:r w:rsidR="00C268FD" w:rsidRPr="00C268FD">
                              <w:rPr>
                                <w:rFonts w:ascii="Calibri" w:eastAsia="Calibri" w:hAnsi="Calibri" w:cs="Times New Roman"/>
                                <w:sz w:val="22"/>
                                <w:szCs w:val="22"/>
                              </w:rPr>
                              <w:t xml:space="preserve">. </w:t>
                            </w:r>
                          </w:p>
                          <w:p w:rsidR="00C268FD" w:rsidRPr="00837B8D" w:rsidRDefault="00C268FD" w:rsidP="00C268FD">
                            <w:pPr>
                              <w:spacing w:after="160" w:line="259" w:lineRule="auto"/>
                              <w:jc w:val="both"/>
                              <w:rPr>
                                <w:rFonts w:ascii="Calibri" w:eastAsia="Calibri" w:hAnsi="Calibri"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33FD" id="Zone de texte 23" o:spid="_x0000_s1035" type="#_x0000_t202" style="position:absolute;left:0;text-align:left;margin-left:-52.9pt;margin-top:11.4pt;width:558.1pt;height:79.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" fillcolor="window" stroked="f" strokeweight=".5pt">
                <v:textbox>
                  <w:txbxContent>
                    <w:p w:rsidR="00C268FD" w:rsidRPr="00C268FD" w:rsidRDefault="00A967A8" w:rsidP="00C268FD">
                      <w:pPr>
                        <w:spacing w:after="160" w:line="259" w:lineRule="auto"/>
                        <w:jc w:val="both"/>
                        <w:rPr>
                          <w:rFonts w:ascii="Calibri" w:eastAsia="Calibri" w:hAnsi="Calibri" w:cs="Times New Roman"/>
                          <w:sz w:val="22"/>
                          <w:szCs w:val="22"/>
                        </w:rPr>
                      </w:pPr>
                      <w:r>
                        <w:rPr>
                          <w:rFonts w:ascii="Calibri" w:eastAsia="Calibri" w:hAnsi="Calibri" w:cs="Times New Roman"/>
                          <w:sz w:val="22"/>
                          <w:szCs w:val="22"/>
                        </w:rPr>
                        <w:t>Le Bloc opératoire de l’H</w:t>
                      </w:r>
                      <w:r w:rsidR="00C268FD" w:rsidRPr="00C268FD">
                        <w:rPr>
                          <w:rFonts w:ascii="Calibri" w:eastAsia="Calibri" w:hAnsi="Calibri" w:cs="Times New Roman"/>
                          <w:sz w:val="22"/>
                          <w:szCs w:val="22"/>
                        </w:rPr>
                        <w:t xml:space="preserve">ôpital d’Antibes est organisé de manière </w:t>
                      </w:r>
                      <w:r w:rsidR="00D22A51">
                        <w:rPr>
                          <w:rFonts w:cstheme="minorHAnsi"/>
                          <w:b/>
                          <w:bCs/>
                          <w:color w:val="4F8CB5"/>
                          <w:sz w:val="22"/>
                          <w:szCs w:val="22"/>
                        </w:rPr>
                        <w:t>pluridisciplinaire autour</w:t>
                      </w:r>
                      <w:r w:rsidR="00C268FD" w:rsidRPr="00C268FD">
                        <w:rPr>
                          <w:rFonts w:cstheme="minorHAnsi"/>
                          <w:b/>
                          <w:bCs/>
                          <w:color w:val="4F8CB5"/>
                          <w:sz w:val="22"/>
                          <w:szCs w:val="22"/>
                        </w:rPr>
                        <w:t xml:space="preserve"> de nombreuses spécialités</w:t>
                      </w:r>
                      <w:r w:rsidR="00C268FD" w:rsidRPr="00C268FD">
                        <w:rPr>
                          <w:rFonts w:ascii="Calibri" w:eastAsia="Calibri" w:hAnsi="Calibri" w:cs="Times New Roman"/>
                          <w:sz w:val="22"/>
                          <w:szCs w:val="22"/>
                        </w:rPr>
                        <w:t xml:space="preserve"> (chirurgies orthopédique, </w:t>
                      </w:r>
                      <w:r w:rsidR="00AC2AD0">
                        <w:rPr>
                          <w:rFonts w:ascii="Calibri" w:eastAsia="Calibri" w:hAnsi="Calibri" w:cs="Times New Roman"/>
                          <w:sz w:val="22"/>
                          <w:szCs w:val="22"/>
                        </w:rPr>
                        <w:t xml:space="preserve">viscérale et urologique, vasculaire, du rachis, ORL, </w:t>
                      </w:r>
                      <w:proofErr w:type="spellStart"/>
                      <w:r w:rsidR="00AC2AD0">
                        <w:rPr>
                          <w:rFonts w:ascii="Calibri" w:eastAsia="Calibri" w:hAnsi="Calibri" w:cs="Times New Roman"/>
                          <w:sz w:val="22"/>
                          <w:szCs w:val="22"/>
                        </w:rPr>
                        <w:t>bariatrie</w:t>
                      </w:r>
                      <w:proofErr w:type="spellEnd"/>
                      <w:r w:rsidR="00AC2AD0">
                        <w:rPr>
                          <w:rFonts w:ascii="Calibri" w:eastAsia="Calibri" w:hAnsi="Calibri" w:cs="Times New Roman"/>
                          <w:sz w:val="22"/>
                          <w:szCs w:val="22"/>
                        </w:rPr>
                        <w:t>, ophtalmologie, endoscopie</w:t>
                      </w:r>
                      <w:r w:rsidR="00C268FD" w:rsidRPr="00C268FD">
                        <w:rPr>
                          <w:rFonts w:ascii="Calibri" w:eastAsia="Calibri" w:hAnsi="Calibri" w:cs="Times New Roman"/>
                          <w:sz w:val="22"/>
                          <w:szCs w:val="22"/>
                        </w:rPr>
                        <w:t xml:space="preserve">, gynécologie …). Il dispose </w:t>
                      </w:r>
                      <w:r w:rsidR="00761F27">
                        <w:rPr>
                          <w:rFonts w:ascii="Calibri" w:eastAsia="Calibri" w:hAnsi="Calibri" w:cs="Times New Roman"/>
                          <w:sz w:val="22"/>
                          <w:szCs w:val="22"/>
                        </w:rPr>
                        <w:t xml:space="preserve">d’un </w:t>
                      </w:r>
                      <w:r w:rsidR="00761F27" w:rsidRPr="00AC2AD0">
                        <w:rPr>
                          <w:rFonts w:cstheme="minorHAnsi"/>
                          <w:b/>
                          <w:bCs/>
                          <w:color w:val="4F8CB5"/>
                          <w:sz w:val="22"/>
                          <w:szCs w:val="22"/>
                        </w:rPr>
                        <w:t>bloc central composé de 7 salles</w:t>
                      </w:r>
                      <w:r w:rsidR="00761F27">
                        <w:rPr>
                          <w:rFonts w:ascii="Calibri" w:eastAsia="Calibri" w:hAnsi="Calibri" w:cs="Times New Roman"/>
                          <w:sz w:val="22"/>
                          <w:szCs w:val="22"/>
                        </w:rPr>
                        <w:t xml:space="preserve"> (dont une dédiée à l’ophtalmologie et une dédiée à l’endoscopie digestive et bronchique) d’</w:t>
                      </w:r>
                      <w:r w:rsidR="00C268FD" w:rsidRPr="00C268FD">
                        <w:rPr>
                          <w:rFonts w:ascii="Calibri" w:eastAsia="Calibri" w:hAnsi="Calibri" w:cs="Times New Roman"/>
                          <w:sz w:val="22"/>
                          <w:szCs w:val="22"/>
                        </w:rPr>
                        <w:t xml:space="preserve">un </w:t>
                      </w:r>
                      <w:r w:rsidR="00C268FD" w:rsidRPr="00AC2AD0">
                        <w:rPr>
                          <w:rFonts w:cstheme="minorHAnsi"/>
                          <w:b/>
                          <w:bCs/>
                          <w:color w:val="4F8CB5"/>
                          <w:sz w:val="22"/>
                          <w:szCs w:val="22"/>
                        </w:rPr>
                        <w:t>bloc obstétrical</w:t>
                      </w:r>
                      <w:r w:rsidR="00C268FD" w:rsidRPr="00C268FD">
                        <w:rPr>
                          <w:rFonts w:ascii="Calibri" w:eastAsia="Calibri" w:hAnsi="Calibri" w:cs="Times New Roman"/>
                          <w:sz w:val="22"/>
                          <w:szCs w:val="22"/>
                        </w:rPr>
                        <w:t xml:space="preserve">, </w:t>
                      </w:r>
                      <w:r w:rsidR="00761F27">
                        <w:rPr>
                          <w:rFonts w:ascii="Calibri" w:eastAsia="Calibri" w:hAnsi="Calibri" w:cs="Times New Roman"/>
                          <w:sz w:val="22"/>
                          <w:szCs w:val="22"/>
                        </w:rPr>
                        <w:t xml:space="preserve">et d’une </w:t>
                      </w:r>
                      <w:r w:rsidR="00761F27" w:rsidRPr="00AC2AD0">
                        <w:rPr>
                          <w:rFonts w:cstheme="minorHAnsi"/>
                          <w:b/>
                          <w:bCs/>
                          <w:color w:val="4F8CB5"/>
                          <w:sz w:val="22"/>
                          <w:szCs w:val="22"/>
                        </w:rPr>
                        <w:t xml:space="preserve">salle </w:t>
                      </w:r>
                      <w:r w:rsidR="00AC2AD0" w:rsidRPr="00AC2AD0">
                        <w:rPr>
                          <w:rFonts w:cstheme="minorHAnsi"/>
                          <w:b/>
                          <w:bCs/>
                          <w:color w:val="4F8CB5"/>
                          <w:sz w:val="22"/>
                          <w:szCs w:val="22"/>
                        </w:rPr>
                        <w:t>de surveillance post-interventionnelle</w:t>
                      </w:r>
                      <w:r w:rsidR="00AC2AD0">
                        <w:rPr>
                          <w:rFonts w:ascii="Calibri" w:eastAsia="Calibri" w:hAnsi="Calibri" w:cs="Times New Roman"/>
                          <w:sz w:val="22"/>
                          <w:szCs w:val="22"/>
                        </w:rPr>
                        <w:t xml:space="preserve"> (SSPI) </w:t>
                      </w:r>
                      <w:r w:rsidR="00C268FD" w:rsidRPr="00C268FD">
                        <w:rPr>
                          <w:rFonts w:ascii="Calibri" w:eastAsia="Calibri" w:hAnsi="Calibri" w:cs="Times New Roman"/>
                          <w:sz w:val="22"/>
                          <w:szCs w:val="22"/>
                        </w:rPr>
                        <w:t xml:space="preserve">au service d’une activité d’environ </w:t>
                      </w:r>
                      <w:r w:rsidR="007C3229">
                        <w:rPr>
                          <w:rFonts w:cstheme="minorHAnsi"/>
                          <w:b/>
                          <w:bCs/>
                          <w:color w:val="4F8CB5"/>
                          <w:sz w:val="22"/>
                          <w:szCs w:val="22"/>
                        </w:rPr>
                        <w:t>70</w:t>
                      </w:r>
                      <w:r w:rsidR="00C268FD" w:rsidRPr="00AC2AD0">
                        <w:rPr>
                          <w:rFonts w:cstheme="minorHAnsi"/>
                          <w:b/>
                          <w:bCs/>
                          <w:color w:val="4F8CB5"/>
                          <w:sz w:val="22"/>
                          <w:szCs w:val="22"/>
                        </w:rPr>
                        <w:t>00 interventions par an</w:t>
                      </w:r>
                      <w:r w:rsidR="00C268FD" w:rsidRPr="00C268FD">
                        <w:rPr>
                          <w:rFonts w:ascii="Calibri" w:eastAsia="Calibri" w:hAnsi="Calibri" w:cs="Times New Roman"/>
                          <w:sz w:val="22"/>
                          <w:szCs w:val="22"/>
                        </w:rPr>
                        <w:t xml:space="preserve">. </w:t>
                      </w:r>
                    </w:p>
                    <w:p w:rsidR="00C268FD" w:rsidRPr="00837B8D" w:rsidRDefault="00C268FD" w:rsidP="00C268FD">
                      <w:pPr>
                        <w:spacing w:after="160" w:line="259" w:lineRule="auto"/>
                        <w:jc w:val="both"/>
                        <w:rPr>
                          <w:rFonts w:ascii="Calibri" w:eastAsia="Calibri" w:hAnsi="Calibri" w:cs="Times New Roman"/>
                          <w:sz w:val="22"/>
                          <w:szCs w:val="22"/>
                        </w:rPr>
                      </w:pPr>
                    </w:p>
                  </w:txbxContent>
                </v:textbox>
                <w10:wrap anchorx="margin"/>
              </v:shape>
            </w:pict>
          </mc:Fallback>
        </mc:AlternateContent>
      </w:r>
    </w:p>
    <w:p w:rsidR="00C268FD"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p>
    <w:p w:rsidR="00C268FD" w:rsidRDefault="00C268FD" w:rsidP="00974F9D">
      <w:pPr>
        <w:jc w:val="both"/>
        <w:rPr>
          <w:rFonts w:ascii="Arial" w:hAnsi="Arial" w:cs="Arial"/>
          <w:sz w:val="22"/>
          <w:szCs w:val="22"/>
        </w:rPr>
      </w:pPr>
    </w:p>
    <w:p w:rsidR="008A6B4F" w:rsidRDefault="008A6B4F" w:rsidP="00974F9D">
      <w:pPr>
        <w:jc w:val="both"/>
        <w:rPr>
          <w:rFonts w:ascii="Arial" w:hAnsi="Arial" w:cs="Arial"/>
          <w:sz w:val="22"/>
          <w:szCs w:val="22"/>
        </w:rPr>
      </w:pPr>
    </w:p>
    <w:p w:rsidR="00DA6B18" w:rsidRDefault="00DA6B18" w:rsidP="00974F9D">
      <w:pPr>
        <w:jc w:val="both"/>
        <w:rPr>
          <w:rFonts w:ascii="Arial" w:hAnsi="Arial" w:cs="Arial"/>
          <w:sz w:val="22"/>
          <w:szCs w:val="22"/>
        </w:rPr>
      </w:pPr>
    </w:p>
    <w:p w:rsidR="00C268FD" w:rsidRDefault="00FC21E0" w:rsidP="00974F9D">
      <w:pPr>
        <w:jc w:val="both"/>
        <w:rPr>
          <w:rFonts w:ascii="Arial" w:hAnsi="Arial" w:cs="Arial"/>
          <w:sz w:val="22"/>
          <w:szCs w:val="22"/>
        </w:rPr>
      </w:pPr>
      <w:r>
        <w:rPr>
          <w:noProof/>
          <w:lang w:eastAsia="fr-FR"/>
        </w:rPr>
        <mc:AlternateContent>
          <mc:Choice Requires="wps">
            <w:drawing>
              <wp:anchor distT="0" distB="0" distL="114300" distR="114300" simplePos="0" relativeHeight="251712512" behindDoc="0" locked="0" layoutInCell="1" allowOverlap="1" wp14:anchorId="324D8CCD" wp14:editId="397FDF51">
                <wp:simplePos x="0" y="0"/>
                <wp:positionH relativeFrom="column">
                  <wp:posOffset>-686435</wp:posOffset>
                </wp:positionH>
                <wp:positionV relativeFrom="paragraph">
                  <wp:posOffset>138430</wp:posOffset>
                </wp:positionV>
                <wp:extent cx="3307715" cy="352425"/>
                <wp:effectExtent l="0" t="0" r="26035" b="28575"/>
                <wp:wrapNone/>
                <wp:docPr id="39" name="Zone de texte 39"/>
                <wp:cNvGraphicFramePr/>
                <a:graphic xmlns:a="http://schemas.openxmlformats.org/drawingml/2006/main">
                  <a:graphicData uri="http://schemas.microsoft.com/office/word/2010/wordprocessingShape">
                    <wps:wsp>
                      <wps:cNvSpPr txBox="1"/>
                      <wps:spPr>
                        <a:xfrm>
                          <a:off x="0" y="0"/>
                          <a:ext cx="3307715" cy="352425"/>
                        </a:xfrm>
                        <a:prstGeom prst="rect">
                          <a:avLst/>
                        </a:prstGeom>
                        <a:solidFill>
                          <a:schemeClr val="lt1"/>
                        </a:solidFill>
                        <a:ln w="6350">
                          <a:solidFill>
                            <a:schemeClr val="bg1"/>
                          </a:solidFill>
                        </a:ln>
                      </wps:spPr>
                      <wps:txbx>
                        <w:txbxContent>
                          <w:p w:rsidR="006D1B42" w:rsidRPr="00B12CF4" w:rsidRDefault="00116CBE" w:rsidP="006D1B42">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EFFECTIFS</w:t>
                            </w:r>
                            <w:r w:rsidR="006D1B42" w:rsidRPr="00B12CF4">
                              <w:rPr>
                                <w:rFonts w:ascii="Arial" w:hAnsi="Arial" w:cs="Arial"/>
                                <w:b/>
                                <w:bCs/>
                                <w:color w:val="000000" w:themeColor="text1"/>
                                <w:sz w:val="28"/>
                                <w:szCs w:val="28"/>
                                <w:u w:val="single"/>
                              </w:rPr>
                              <w:t> :</w:t>
                            </w:r>
                          </w:p>
                          <w:p w:rsidR="006D1B42" w:rsidRPr="003F71E1" w:rsidRDefault="006D1B42" w:rsidP="006D1B42">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8CCD" id="Zone de texte 39" o:spid="_x0000_s1036" type="#_x0000_t202" style="position:absolute;left:0;text-align:left;margin-left:-54.05pt;margin-top:10.9pt;width:260.45pt;height:2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" fillcolor="white [3201]" strokecolor="white [3212]" strokeweight=".5pt">
                <v:textbox>
                  <w:txbxContent>
                    <w:p w:rsidR="006D1B42" w:rsidRPr="00B12CF4" w:rsidRDefault="00116CBE" w:rsidP="006D1B42">
                      <w:pPr>
                        <w:spacing w:line="276" w:lineRule="auto"/>
                        <w:rPr>
                          <w:rFonts w:ascii="Arial" w:hAnsi="Arial" w:cs="Arial"/>
                          <w:b/>
                          <w:bCs/>
                          <w:color w:val="000000" w:themeColor="text1"/>
                          <w:sz w:val="28"/>
                          <w:szCs w:val="28"/>
                          <w:u w:val="single"/>
                        </w:rPr>
                      </w:pPr>
                      <w:r>
                        <w:rPr>
                          <w:rFonts w:ascii="Arial" w:hAnsi="Arial" w:cs="Arial"/>
                          <w:b/>
                          <w:bCs/>
                          <w:color w:val="000000" w:themeColor="text1"/>
                          <w:sz w:val="28"/>
                          <w:szCs w:val="28"/>
                          <w:u w:val="single"/>
                        </w:rPr>
                        <w:t>EFFECTIFS</w:t>
                      </w:r>
                      <w:r w:rsidR="006D1B42" w:rsidRPr="00B12CF4">
                        <w:rPr>
                          <w:rFonts w:ascii="Arial" w:hAnsi="Arial" w:cs="Arial"/>
                          <w:b/>
                          <w:bCs/>
                          <w:color w:val="000000" w:themeColor="text1"/>
                          <w:sz w:val="28"/>
                          <w:szCs w:val="28"/>
                          <w:u w:val="single"/>
                        </w:rPr>
                        <w:t> :</w:t>
                      </w:r>
                    </w:p>
                    <w:p w:rsidR="006D1B42" w:rsidRPr="003F71E1" w:rsidRDefault="006D1B42" w:rsidP="006D1B42">
                      <w:pPr>
                        <w:rPr>
                          <w:u w:val="single"/>
                        </w:rPr>
                      </w:pPr>
                    </w:p>
                  </w:txbxContent>
                </v:textbox>
              </v:shape>
            </w:pict>
          </mc:Fallback>
        </mc:AlternateContent>
      </w:r>
    </w:p>
    <w:p w:rsidR="008A6B4F" w:rsidRDefault="008A6B4F" w:rsidP="00974F9D">
      <w:pPr>
        <w:jc w:val="both"/>
        <w:rPr>
          <w:rFonts w:ascii="Arial" w:hAnsi="Arial" w:cs="Arial"/>
          <w:sz w:val="22"/>
          <w:szCs w:val="22"/>
        </w:rPr>
      </w:pPr>
    </w:p>
    <w:p w:rsidR="008A6B4F" w:rsidRPr="00837B8D" w:rsidRDefault="008A6B4F" w:rsidP="00974F9D">
      <w:pPr>
        <w:jc w:val="both"/>
        <w:rPr>
          <w:rFonts w:ascii="Arial" w:hAnsi="Arial" w:cs="Arial"/>
          <w:sz w:val="22"/>
          <w:szCs w:val="22"/>
        </w:rPr>
      </w:pPr>
    </w:p>
    <w:tbl>
      <w:tblPr>
        <w:tblStyle w:val="Grilledutableau"/>
        <w:tblW w:w="23246"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977"/>
        <w:gridCol w:w="9638"/>
        <w:gridCol w:w="5953"/>
      </w:tblGrid>
      <w:tr w:rsidR="00C62186" w:rsidRPr="00060E04" w:rsidTr="00C62186">
        <w:tc>
          <w:tcPr>
            <w:tcW w:w="4678" w:type="dxa"/>
            <w:shd w:val="clear" w:color="auto" w:fill="FFFFFF" w:themeFill="background1"/>
          </w:tcPr>
          <w:p w:rsidR="00FC21E0" w:rsidRPr="00FC21E0" w:rsidRDefault="00FC21E0" w:rsidP="00FC21E0">
            <w:pPr>
              <w:pStyle w:val="Paragraphedeliste"/>
              <w:ind w:left="624"/>
              <w:rPr>
                <w:rFonts w:cstheme="minorHAnsi"/>
                <w:color w:val="000000" w:themeColor="text1"/>
                <w:sz w:val="22"/>
                <w:szCs w:val="22"/>
              </w:rPr>
            </w:pPr>
          </w:p>
          <w:p w:rsidR="00C62186" w:rsidRPr="00D25EA8" w:rsidRDefault="00C268FD" w:rsidP="00D25EA8">
            <w:pPr>
              <w:pStyle w:val="Paragraphedeliste"/>
              <w:numPr>
                <w:ilvl w:val="0"/>
                <w:numId w:val="15"/>
              </w:numPr>
              <w:rPr>
                <w:rFonts w:cstheme="minorHAnsi"/>
                <w:color w:val="000000" w:themeColor="text1"/>
                <w:sz w:val="22"/>
                <w:szCs w:val="22"/>
              </w:rPr>
            </w:pPr>
            <w:r w:rsidRPr="00D25EA8">
              <w:rPr>
                <w:rFonts w:cstheme="minorHAnsi"/>
                <w:b/>
                <w:bCs/>
                <w:color w:val="4F8CB5"/>
                <w:sz w:val="22"/>
                <w:szCs w:val="22"/>
              </w:rPr>
              <w:t>IBODE</w:t>
            </w:r>
            <w:r w:rsidR="00C62186" w:rsidRPr="00D25EA8">
              <w:rPr>
                <w:rFonts w:cstheme="minorHAnsi"/>
                <w:b/>
                <w:bCs/>
                <w:color w:val="4F8CB5"/>
                <w:sz w:val="22"/>
                <w:szCs w:val="22"/>
              </w:rPr>
              <w:t xml:space="preserve"> :</w:t>
            </w:r>
            <w:r w:rsidR="00C62186" w:rsidRPr="00D25EA8">
              <w:rPr>
                <w:rFonts w:cstheme="minorHAnsi"/>
                <w:color w:val="4F8CB5"/>
                <w:sz w:val="22"/>
                <w:szCs w:val="22"/>
              </w:rPr>
              <w:t xml:space="preserve"> </w:t>
            </w:r>
            <w:r w:rsidR="007C3229">
              <w:rPr>
                <w:rFonts w:cstheme="minorHAnsi"/>
                <w:b/>
                <w:bCs/>
                <w:color w:val="000000" w:themeColor="text1"/>
                <w:sz w:val="22"/>
                <w:szCs w:val="22"/>
              </w:rPr>
              <w:t>24</w:t>
            </w:r>
          </w:p>
          <w:p w:rsidR="008A6B4F" w:rsidRPr="00C268FD" w:rsidRDefault="00C62186" w:rsidP="00516CBE">
            <w:pPr>
              <w:pStyle w:val="Paragraphedeliste"/>
              <w:numPr>
                <w:ilvl w:val="0"/>
                <w:numId w:val="15"/>
              </w:numPr>
              <w:rPr>
                <w:rFonts w:cstheme="minorHAnsi"/>
                <w:color w:val="000000" w:themeColor="text1"/>
                <w:sz w:val="22"/>
                <w:szCs w:val="22"/>
              </w:rPr>
            </w:pPr>
            <w:r w:rsidRPr="008A6B4F">
              <w:rPr>
                <w:rFonts w:cstheme="minorHAnsi"/>
                <w:b/>
                <w:bCs/>
                <w:color w:val="4F8CB5"/>
                <w:sz w:val="22"/>
                <w:szCs w:val="22"/>
              </w:rPr>
              <w:t>IDE :</w:t>
            </w:r>
            <w:r w:rsidRPr="00516CBE">
              <w:rPr>
                <w:rFonts w:cstheme="minorHAnsi"/>
                <w:color w:val="4F8CB5"/>
                <w:sz w:val="22"/>
                <w:szCs w:val="22"/>
              </w:rPr>
              <w:t xml:space="preserve"> </w:t>
            </w:r>
            <w:r w:rsidR="007C3229">
              <w:rPr>
                <w:rFonts w:cstheme="minorHAnsi"/>
                <w:b/>
                <w:bCs/>
                <w:color w:val="000000" w:themeColor="text1"/>
                <w:sz w:val="22"/>
                <w:szCs w:val="22"/>
              </w:rPr>
              <w:t>8 (4 en SSPI et 4</w:t>
            </w:r>
            <w:r w:rsidR="00AC2AD0">
              <w:rPr>
                <w:rFonts w:cstheme="minorHAnsi"/>
                <w:b/>
                <w:bCs/>
                <w:color w:val="000000" w:themeColor="text1"/>
                <w:sz w:val="22"/>
                <w:szCs w:val="22"/>
              </w:rPr>
              <w:t xml:space="preserve"> en ambulatoire)</w:t>
            </w:r>
          </w:p>
          <w:p w:rsidR="00DA6B18" w:rsidRDefault="00DA6B18" w:rsidP="00E3520C">
            <w:pPr>
              <w:ind w:left="227"/>
              <w:rPr>
                <w:rFonts w:cstheme="minorHAnsi"/>
                <w:b/>
                <w:color w:val="FF0000"/>
                <w:sz w:val="22"/>
                <w:szCs w:val="22"/>
              </w:rPr>
            </w:pPr>
          </w:p>
          <w:p w:rsidR="00C268FD" w:rsidRPr="00E3520C" w:rsidRDefault="00FC21E0" w:rsidP="00E3520C">
            <w:pPr>
              <w:ind w:left="227"/>
              <w:rPr>
                <w:rFonts w:cstheme="minorHAnsi"/>
                <w:b/>
                <w:color w:val="FF0000"/>
                <w:sz w:val="22"/>
                <w:szCs w:val="22"/>
              </w:rPr>
            </w:pPr>
            <w:r>
              <w:rPr>
                <w:noProof/>
                <w:lang w:eastAsia="fr-FR"/>
              </w:rPr>
              <mc:AlternateContent>
                <mc:Choice Requires="wps">
                  <w:drawing>
                    <wp:anchor distT="0" distB="0" distL="114300" distR="114300" simplePos="0" relativeHeight="251724800" behindDoc="0" locked="0" layoutInCell="1" allowOverlap="1" wp14:anchorId="21F4F38D" wp14:editId="21F35FFA">
                      <wp:simplePos x="0" y="0"/>
                      <wp:positionH relativeFrom="column">
                        <wp:posOffset>-29210</wp:posOffset>
                      </wp:positionH>
                      <wp:positionV relativeFrom="paragraph">
                        <wp:posOffset>168529</wp:posOffset>
                      </wp:positionV>
                      <wp:extent cx="3307715" cy="352425"/>
                      <wp:effectExtent l="0" t="0" r="26035" b="28575"/>
                      <wp:wrapNone/>
                      <wp:docPr id="42" name="Zone de texte 42"/>
                      <wp:cNvGraphicFramePr/>
                      <a:graphic xmlns:a="http://schemas.openxmlformats.org/drawingml/2006/main">
                        <a:graphicData uri="http://schemas.microsoft.com/office/word/2010/wordprocessingShape">
                          <wps:wsp>
                            <wps:cNvSpPr txBox="1"/>
                            <wps:spPr>
                              <a:xfrm>
                                <a:off x="0" y="0"/>
                                <a:ext cx="3307715" cy="352425"/>
                              </a:xfrm>
                              <a:prstGeom prst="rect">
                                <a:avLst/>
                              </a:prstGeom>
                              <a:solidFill>
                                <a:schemeClr val="lt1"/>
                              </a:solidFill>
                              <a:ln w="6350">
                                <a:solidFill>
                                  <a:schemeClr val="bg1"/>
                                </a:solidFill>
                              </a:ln>
                            </wps:spPr>
                            <wps:txbx>
                              <w:txbxContent>
                                <w:p w:rsidR="00C62186" w:rsidRPr="003F71E1" w:rsidRDefault="00C62186" w:rsidP="00974F9D">
                                  <w:pPr>
                                    <w:rPr>
                                      <w:u w:val="single"/>
                                    </w:rPr>
                                  </w:pPr>
                                  <w:r>
                                    <w:rPr>
                                      <w:rFonts w:ascii="Arial" w:hAnsi="Arial" w:cs="Arial"/>
                                      <w:b/>
                                      <w:bCs/>
                                      <w:color w:val="000000" w:themeColor="text1"/>
                                      <w:sz w:val="28"/>
                                      <w:szCs w:val="28"/>
                                      <w:u w:val="single"/>
                                    </w:rPr>
                                    <w:t>LES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F38D" id="Zone de texte 42" o:spid="_x0000_s1037" type="#_x0000_t202" style="position:absolute;left:0;text-align:left;margin-left:-2.3pt;margin-top:13.25pt;width:260.4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" fillcolor="white [3201]" strokecolor="white [3212]" strokeweight=".5pt">
                      <v:textbox>
                        <w:txbxContent>
                          <w:p w:rsidR="00C62186" w:rsidRPr="003F71E1" w:rsidRDefault="00C62186" w:rsidP="00974F9D">
                            <w:pPr>
                              <w:rPr>
                                <w:u w:val="single"/>
                              </w:rPr>
                            </w:pPr>
                            <w:r>
                              <w:rPr>
                                <w:rFonts w:ascii="Arial" w:hAnsi="Arial" w:cs="Arial"/>
                                <w:b/>
                                <w:bCs/>
                                <w:color w:val="000000" w:themeColor="text1"/>
                                <w:sz w:val="28"/>
                                <w:szCs w:val="28"/>
                                <w:u w:val="single"/>
                              </w:rPr>
                              <w:t>LES + :</w:t>
                            </w:r>
                          </w:p>
                        </w:txbxContent>
                      </v:textbox>
                    </v:shape>
                  </w:pict>
                </mc:Fallback>
              </mc:AlternateContent>
            </w:r>
          </w:p>
          <w:p w:rsidR="00C62186" w:rsidRPr="00837B8D" w:rsidRDefault="00C62186" w:rsidP="00837B8D">
            <w:pPr>
              <w:rPr>
                <w:rFonts w:cstheme="minorHAnsi"/>
                <w:color w:val="000000" w:themeColor="text1"/>
                <w:sz w:val="22"/>
                <w:szCs w:val="22"/>
              </w:rPr>
            </w:pPr>
          </w:p>
        </w:tc>
        <w:tc>
          <w:tcPr>
            <w:tcW w:w="2977" w:type="dxa"/>
            <w:shd w:val="clear" w:color="auto" w:fill="FFFFFF" w:themeFill="background1"/>
          </w:tcPr>
          <w:p w:rsidR="00FC21E0" w:rsidRPr="00FC21E0" w:rsidRDefault="00FC21E0" w:rsidP="00FC21E0">
            <w:pPr>
              <w:pStyle w:val="Paragraphedeliste"/>
              <w:ind w:left="624"/>
              <w:rPr>
                <w:rFonts w:cstheme="minorHAnsi"/>
                <w:color w:val="000000" w:themeColor="text1"/>
                <w:sz w:val="22"/>
                <w:szCs w:val="22"/>
              </w:rPr>
            </w:pPr>
          </w:p>
          <w:p w:rsidR="00C62186" w:rsidRPr="00060E04" w:rsidRDefault="00C268FD" w:rsidP="00C62186">
            <w:pPr>
              <w:pStyle w:val="Paragraphedeliste"/>
              <w:numPr>
                <w:ilvl w:val="0"/>
                <w:numId w:val="15"/>
              </w:numPr>
              <w:rPr>
                <w:rFonts w:cstheme="minorHAnsi"/>
                <w:color w:val="000000" w:themeColor="text1"/>
                <w:sz w:val="22"/>
                <w:szCs w:val="22"/>
              </w:rPr>
            </w:pPr>
            <w:r>
              <w:rPr>
                <w:rFonts w:cstheme="minorHAnsi"/>
                <w:b/>
                <w:bCs/>
                <w:color w:val="4F8CB5"/>
                <w:sz w:val="22"/>
                <w:szCs w:val="22"/>
              </w:rPr>
              <w:t>IADE</w:t>
            </w:r>
            <w:r w:rsidR="00C62186" w:rsidRPr="00060E04">
              <w:rPr>
                <w:rFonts w:cstheme="minorHAnsi"/>
                <w:b/>
                <w:bCs/>
                <w:color w:val="4F8CB5"/>
                <w:sz w:val="22"/>
                <w:szCs w:val="22"/>
              </w:rPr>
              <w:t xml:space="preserve"> :</w:t>
            </w:r>
            <w:r w:rsidR="00C62186" w:rsidRPr="00060E04">
              <w:rPr>
                <w:rFonts w:cstheme="minorHAnsi"/>
                <w:color w:val="4F8CB5"/>
                <w:sz w:val="22"/>
                <w:szCs w:val="22"/>
              </w:rPr>
              <w:t xml:space="preserve"> </w:t>
            </w:r>
            <w:r w:rsidR="007B5A51">
              <w:rPr>
                <w:rFonts w:cstheme="minorHAnsi"/>
                <w:b/>
                <w:bCs/>
                <w:color w:val="000000" w:themeColor="text1"/>
                <w:sz w:val="22"/>
                <w:szCs w:val="22"/>
              </w:rPr>
              <w:t>15</w:t>
            </w:r>
          </w:p>
          <w:p w:rsidR="00C62186" w:rsidRPr="00C62186" w:rsidRDefault="00C268FD" w:rsidP="00C62186">
            <w:pPr>
              <w:pStyle w:val="Paragraphedeliste"/>
              <w:numPr>
                <w:ilvl w:val="0"/>
                <w:numId w:val="15"/>
              </w:numPr>
              <w:rPr>
                <w:rFonts w:cstheme="minorHAnsi"/>
                <w:b/>
                <w:bCs/>
                <w:color w:val="000000" w:themeColor="text1"/>
                <w:sz w:val="22"/>
                <w:szCs w:val="22"/>
              </w:rPr>
            </w:pPr>
            <w:r>
              <w:rPr>
                <w:rFonts w:cstheme="minorHAnsi"/>
                <w:b/>
                <w:bCs/>
                <w:color w:val="4F8CB5"/>
                <w:sz w:val="22"/>
                <w:szCs w:val="22"/>
              </w:rPr>
              <w:t>AS</w:t>
            </w:r>
            <w:r w:rsidR="00EF3ACC" w:rsidRPr="00060E04">
              <w:rPr>
                <w:rFonts w:cstheme="minorHAnsi"/>
                <w:b/>
                <w:bCs/>
                <w:color w:val="4F8CB5"/>
                <w:sz w:val="22"/>
                <w:szCs w:val="22"/>
              </w:rPr>
              <w:t xml:space="preserve"> : </w:t>
            </w:r>
            <w:r w:rsidR="007C3229">
              <w:rPr>
                <w:rFonts w:cstheme="minorHAnsi"/>
                <w:b/>
                <w:bCs/>
                <w:color w:val="000000" w:themeColor="text1"/>
                <w:sz w:val="22"/>
                <w:szCs w:val="22"/>
              </w:rPr>
              <w:t>10,5</w:t>
            </w:r>
          </w:p>
        </w:tc>
        <w:tc>
          <w:tcPr>
            <w:tcW w:w="9638" w:type="dxa"/>
            <w:shd w:val="clear" w:color="auto" w:fill="FFFFFF" w:themeFill="background1"/>
          </w:tcPr>
          <w:p w:rsidR="00FC21E0" w:rsidRDefault="00FC21E0" w:rsidP="00FC21E0">
            <w:pPr>
              <w:pStyle w:val="Paragraphedeliste"/>
              <w:ind w:left="624"/>
              <w:rPr>
                <w:rFonts w:cstheme="minorHAnsi"/>
                <w:b/>
                <w:bCs/>
                <w:color w:val="4F8CB5"/>
                <w:sz w:val="22"/>
                <w:szCs w:val="22"/>
              </w:rPr>
            </w:pPr>
          </w:p>
          <w:p w:rsidR="00C62186" w:rsidRPr="00C268FD" w:rsidRDefault="00EF3ACC" w:rsidP="00EF3ACC">
            <w:pPr>
              <w:pStyle w:val="Paragraphedeliste"/>
              <w:numPr>
                <w:ilvl w:val="0"/>
                <w:numId w:val="15"/>
              </w:numPr>
              <w:rPr>
                <w:rFonts w:cstheme="minorHAnsi"/>
                <w:b/>
                <w:bCs/>
                <w:color w:val="4F8CB5"/>
                <w:sz w:val="22"/>
                <w:szCs w:val="22"/>
              </w:rPr>
            </w:pPr>
            <w:r>
              <w:rPr>
                <w:rFonts w:cstheme="minorHAnsi"/>
                <w:b/>
                <w:bCs/>
                <w:color w:val="4F8CB5"/>
                <w:sz w:val="22"/>
                <w:szCs w:val="22"/>
              </w:rPr>
              <w:t>ASH et Brancardiers</w:t>
            </w:r>
            <w:r w:rsidR="00C268FD">
              <w:rPr>
                <w:rFonts w:cstheme="minorHAnsi"/>
                <w:b/>
                <w:bCs/>
                <w:color w:val="4F8CB5"/>
                <w:sz w:val="22"/>
                <w:szCs w:val="22"/>
              </w:rPr>
              <w:t xml:space="preserve"> : </w:t>
            </w:r>
            <w:r w:rsidR="007B5A51">
              <w:rPr>
                <w:rFonts w:cstheme="minorHAnsi"/>
                <w:b/>
                <w:bCs/>
                <w:sz w:val="22"/>
                <w:szCs w:val="22"/>
              </w:rPr>
              <w:t>10</w:t>
            </w:r>
          </w:p>
          <w:p w:rsidR="00C268FD" w:rsidRDefault="00C268FD" w:rsidP="00EF3ACC">
            <w:pPr>
              <w:pStyle w:val="Paragraphedeliste"/>
              <w:numPr>
                <w:ilvl w:val="0"/>
                <w:numId w:val="15"/>
              </w:numPr>
              <w:rPr>
                <w:rFonts w:cstheme="minorHAnsi"/>
                <w:b/>
                <w:bCs/>
                <w:color w:val="4F8CB5"/>
                <w:sz w:val="22"/>
                <w:szCs w:val="22"/>
              </w:rPr>
            </w:pPr>
            <w:r>
              <w:rPr>
                <w:rFonts w:cstheme="minorHAnsi"/>
                <w:b/>
                <w:bCs/>
                <w:color w:val="4F8CB5"/>
                <w:sz w:val="22"/>
                <w:szCs w:val="22"/>
              </w:rPr>
              <w:t xml:space="preserve">Cadres : </w:t>
            </w:r>
            <w:r w:rsidR="00AC2AD0">
              <w:rPr>
                <w:rFonts w:cstheme="minorHAnsi"/>
                <w:b/>
                <w:bCs/>
                <w:sz w:val="22"/>
                <w:szCs w:val="22"/>
              </w:rPr>
              <w:t>2</w:t>
            </w:r>
          </w:p>
          <w:p w:rsidR="008A6B4F" w:rsidRPr="008A6B4F" w:rsidRDefault="008A6B4F" w:rsidP="00C268FD">
            <w:pPr>
              <w:jc w:val="both"/>
              <w:rPr>
                <w:rFonts w:cstheme="minorHAnsi"/>
                <w:b/>
                <w:bCs/>
                <w:color w:val="4F8CB5"/>
                <w:sz w:val="22"/>
                <w:szCs w:val="22"/>
              </w:rPr>
            </w:pPr>
            <w:r w:rsidRPr="008A6B4F">
              <w:rPr>
                <w:rFonts w:cstheme="minorHAnsi"/>
                <w:b/>
                <w:bCs/>
                <w:color w:val="4F8CB5"/>
                <w:sz w:val="22"/>
                <w:szCs w:val="22"/>
              </w:rPr>
              <w:t xml:space="preserve"> </w:t>
            </w:r>
          </w:p>
        </w:tc>
        <w:tc>
          <w:tcPr>
            <w:tcW w:w="5953" w:type="dxa"/>
            <w:shd w:val="clear" w:color="auto" w:fill="FFFFFF" w:themeFill="background1"/>
          </w:tcPr>
          <w:p w:rsidR="00C62186" w:rsidRDefault="00C62186" w:rsidP="00974F9D">
            <w:pPr>
              <w:pStyle w:val="Paragraphedeliste"/>
              <w:numPr>
                <w:ilvl w:val="0"/>
                <w:numId w:val="15"/>
              </w:numPr>
              <w:rPr>
                <w:rFonts w:cstheme="minorHAnsi"/>
                <w:b/>
                <w:bCs/>
                <w:color w:val="4F8CB5"/>
                <w:sz w:val="22"/>
                <w:szCs w:val="22"/>
              </w:rPr>
            </w:pPr>
          </w:p>
        </w:tc>
      </w:tr>
    </w:tbl>
    <w:p w:rsidR="006D1B42" w:rsidRDefault="0041484E" w:rsidP="00083FFA">
      <w:pPr>
        <w:jc w:val="both"/>
        <w:rPr>
          <w:rFonts w:ascii="Arial" w:hAnsi="Arial" w:cs="Arial"/>
          <w:sz w:val="22"/>
          <w:szCs w:val="22"/>
        </w:rPr>
      </w:pPr>
      <w:r>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716608" behindDoc="0" locked="0" layoutInCell="1" allowOverlap="1" wp14:anchorId="11A20830" wp14:editId="5890B089">
                <wp:simplePos x="0" y="0"/>
                <wp:positionH relativeFrom="column">
                  <wp:posOffset>-881380</wp:posOffset>
                </wp:positionH>
                <wp:positionV relativeFrom="paragraph">
                  <wp:posOffset>255270</wp:posOffset>
                </wp:positionV>
                <wp:extent cx="7176135" cy="1543050"/>
                <wp:effectExtent l="0" t="0" r="5715" b="0"/>
                <wp:wrapNone/>
                <wp:docPr id="41" name="Zone de text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76135" cy="1543050"/>
                        </a:xfrm>
                        <a:prstGeom prst="rect">
                          <a:avLst/>
                        </a:prstGeom>
                        <a:solidFill>
                          <a:schemeClr val="lt1"/>
                        </a:solidFill>
                        <a:ln w="6350">
                          <a:noFill/>
                        </a:ln>
                      </wps:spPr>
                      <wps:txbx>
                        <w:txbxContent>
                          <w:p w:rsidR="00D22A51" w:rsidRPr="00C1320F" w:rsidRDefault="00D22A51" w:rsidP="00C268FD">
                            <w:pPr>
                              <w:pStyle w:val="Paragraphedeliste"/>
                              <w:numPr>
                                <w:ilvl w:val="0"/>
                                <w:numId w:val="29"/>
                              </w:numPr>
                              <w:spacing w:after="160" w:line="360" w:lineRule="auto"/>
                              <w:ind w:left="714" w:hanging="357"/>
                              <w:jc w:val="both"/>
                              <w:rPr>
                                <w:sz w:val="22"/>
                              </w:rPr>
                            </w:pPr>
                            <w:r>
                              <w:rPr>
                                <w:sz w:val="22"/>
                              </w:rPr>
                              <w:t>Polyvalence sur différents secteurs (bloc, Salle de Surveillance Post-Interventionnelle, Ambulatoire) ;</w:t>
                            </w:r>
                          </w:p>
                          <w:p w:rsidR="00C268FD" w:rsidRDefault="00D22A51" w:rsidP="00C268FD">
                            <w:pPr>
                              <w:pStyle w:val="Paragraphedeliste"/>
                              <w:numPr>
                                <w:ilvl w:val="0"/>
                                <w:numId w:val="29"/>
                              </w:numPr>
                              <w:spacing w:after="160" w:line="360" w:lineRule="auto"/>
                              <w:ind w:left="714" w:hanging="357"/>
                              <w:jc w:val="both"/>
                              <w:rPr>
                                <w:sz w:val="22"/>
                              </w:rPr>
                            </w:pPr>
                            <w:r>
                              <w:rPr>
                                <w:sz w:val="22"/>
                              </w:rPr>
                              <w:t>Formation et accompagnement dans toutes les disciplines ;</w:t>
                            </w:r>
                          </w:p>
                          <w:p w:rsidR="00D22A51" w:rsidRDefault="00D22A51" w:rsidP="00C268FD">
                            <w:pPr>
                              <w:pStyle w:val="Paragraphedeliste"/>
                              <w:numPr>
                                <w:ilvl w:val="0"/>
                                <w:numId w:val="29"/>
                              </w:numPr>
                              <w:spacing w:after="160" w:line="360" w:lineRule="auto"/>
                              <w:ind w:left="714" w:hanging="357"/>
                              <w:jc w:val="both"/>
                              <w:rPr>
                                <w:sz w:val="22"/>
                              </w:rPr>
                            </w:pPr>
                            <w:r>
                              <w:rPr>
                                <w:sz w:val="22"/>
                              </w:rPr>
                              <w:t>Encadrement spécifique par l’équipe d’hygiène pour l’entretien de salles de bloc opératoire ;</w:t>
                            </w:r>
                          </w:p>
                          <w:p w:rsidR="00D22A51" w:rsidRDefault="00D22A51" w:rsidP="00C268FD">
                            <w:pPr>
                              <w:pStyle w:val="Paragraphedeliste"/>
                              <w:numPr>
                                <w:ilvl w:val="0"/>
                                <w:numId w:val="29"/>
                              </w:numPr>
                              <w:spacing w:after="160" w:line="360" w:lineRule="auto"/>
                              <w:ind w:left="714" w:hanging="357"/>
                              <w:jc w:val="both"/>
                              <w:rPr>
                                <w:sz w:val="22"/>
                              </w:rPr>
                            </w:pPr>
                            <w:r>
                              <w:rPr>
                                <w:sz w:val="22"/>
                              </w:rPr>
                              <w:t>Travail en équipe pluridisciplinaire (IDE, IBODE, IADE) ;</w:t>
                            </w:r>
                          </w:p>
                          <w:p w:rsidR="00C268FD" w:rsidRPr="00555DBE" w:rsidRDefault="00D22A51" w:rsidP="00555DBE">
                            <w:pPr>
                              <w:pStyle w:val="Paragraphedeliste"/>
                              <w:numPr>
                                <w:ilvl w:val="0"/>
                                <w:numId w:val="29"/>
                              </w:numPr>
                              <w:spacing w:after="160" w:line="360" w:lineRule="auto"/>
                              <w:ind w:left="714" w:hanging="357"/>
                              <w:jc w:val="both"/>
                              <w:rPr>
                                <w:sz w:val="22"/>
                              </w:rPr>
                            </w:pPr>
                            <w:r>
                              <w:rPr>
                                <w:sz w:val="22"/>
                              </w:rPr>
                              <w:t>Réunion avec le Cadre Supérieur du Pôle et l’encadrement 1 fois / semaine</w:t>
                            </w:r>
                            <w:r w:rsidR="00555DBE">
                              <w:rPr>
                                <w:sz w:val="22"/>
                              </w:rPr>
                              <w:t> ;</w:t>
                            </w:r>
                          </w:p>
                          <w:p w:rsidR="00116CBE" w:rsidRPr="00F253BB" w:rsidRDefault="00116CBE" w:rsidP="00974F9D">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830" id="Zone de texte 41" o:spid="_x0000_s1038" type="#_x0000_t202" style="position:absolute;left:0;text-align:left;margin-left:-69.4pt;margin-top:20.1pt;width:565.05pt;height:1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" fillcolor="white [3201]" stroked="f" strokeweight=".5pt">
                <v:path arrowok="t"/>
                <o:lock v:ext="edit" aspectratio="t"/>
                <v:textbox>
                  <w:txbxContent>
                    <w:p w:rsidR="00D22A51" w:rsidRPr="00C1320F" w:rsidRDefault="00D22A51" w:rsidP="00C268FD">
                      <w:pPr>
                        <w:pStyle w:val="Paragraphedeliste"/>
                        <w:numPr>
                          <w:ilvl w:val="0"/>
                          <w:numId w:val="29"/>
                        </w:numPr>
                        <w:spacing w:after="160" w:line="360" w:lineRule="auto"/>
                        <w:ind w:left="714" w:hanging="357"/>
                        <w:jc w:val="both"/>
                        <w:rPr>
                          <w:sz w:val="22"/>
                        </w:rPr>
                      </w:pPr>
                      <w:r>
                        <w:rPr>
                          <w:sz w:val="22"/>
                        </w:rPr>
                        <w:t>Polyvalence sur différents secteurs (bloc, Salle de Surveillance Post-Interventionnelle, Ambulatoire) ;</w:t>
                      </w:r>
                    </w:p>
                    <w:p w:rsidR="00C268FD" w:rsidRDefault="00D22A51" w:rsidP="00C268FD">
                      <w:pPr>
                        <w:pStyle w:val="Paragraphedeliste"/>
                        <w:numPr>
                          <w:ilvl w:val="0"/>
                          <w:numId w:val="29"/>
                        </w:numPr>
                        <w:spacing w:after="160" w:line="360" w:lineRule="auto"/>
                        <w:ind w:left="714" w:hanging="357"/>
                        <w:jc w:val="both"/>
                        <w:rPr>
                          <w:sz w:val="22"/>
                        </w:rPr>
                      </w:pPr>
                      <w:r>
                        <w:rPr>
                          <w:sz w:val="22"/>
                        </w:rPr>
                        <w:t>Formation et accompagnement dans toutes les disciplines ;</w:t>
                      </w:r>
                    </w:p>
                    <w:p w:rsidR="00D22A51" w:rsidRDefault="00D22A51" w:rsidP="00C268FD">
                      <w:pPr>
                        <w:pStyle w:val="Paragraphedeliste"/>
                        <w:numPr>
                          <w:ilvl w:val="0"/>
                          <w:numId w:val="29"/>
                        </w:numPr>
                        <w:spacing w:after="160" w:line="360" w:lineRule="auto"/>
                        <w:ind w:left="714" w:hanging="357"/>
                        <w:jc w:val="both"/>
                        <w:rPr>
                          <w:sz w:val="22"/>
                        </w:rPr>
                      </w:pPr>
                      <w:r>
                        <w:rPr>
                          <w:sz w:val="22"/>
                        </w:rPr>
                        <w:t>Encadrement spécifique par l’équipe d’hygiène pour l’entretien de salles de bloc opératoire ;</w:t>
                      </w:r>
                    </w:p>
                    <w:p w:rsidR="00D22A51" w:rsidRDefault="00D22A51" w:rsidP="00C268FD">
                      <w:pPr>
                        <w:pStyle w:val="Paragraphedeliste"/>
                        <w:numPr>
                          <w:ilvl w:val="0"/>
                          <w:numId w:val="29"/>
                        </w:numPr>
                        <w:spacing w:after="160" w:line="360" w:lineRule="auto"/>
                        <w:ind w:left="714" w:hanging="357"/>
                        <w:jc w:val="both"/>
                        <w:rPr>
                          <w:sz w:val="22"/>
                        </w:rPr>
                      </w:pPr>
                      <w:r>
                        <w:rPr>
                          <w:sz w:val="22"/>
                        </w:rPr>
                        <w:t>Travail en équipe pluridisciplinaire (IDE, IBODE, IADE) ;</w:t>
                      </w:r>
                    </w:p>
                    <w:p w:rsidR="00C268FD" w:rsidRPr="00555DBE" w:rsidRDefault="00D22A51" w:rsidP="00555DBE">
                      <w:pPr>
                        <w:pStyle w:val="Paragraphedeliste"/>
                        <w:numPr>
                          <w:ilvl w:val="0"/>
                          <w:numId w:val="29"/>
                        </w:numPr>
                        <w:spacing w:after="160" w:line="360" w:lineRule="auto"/>
                        <w:ind w:left="714" w:hanging="357"/>
                        <w:jc w:val="both"/>
                        <w:rPr>
                          <w:sz w:val="22"/>
                        </w:rPr>
                      </w:pPr>
                      <w:r>
                        <w:rPr>
                          <w:sz w:val="22"/>
                        </w:rPr>
                        <w:t>Réunion avec le Cadre Supérieur du Pôle et l’encadrement 1 fois / semaine</w:t>
                      </w:r>
                      <w:r w:rsidR="00555DBE">
                        <w:rPr>
                          <w:sz w:val="22"/>
                        </w:rPr>
                        <w:t> ;</w:t>
                      </w:r>
                    </w:p>
                    <w:p w:rsidR="00116CBE" w:rsidRPr="00F253BB" w:rsidRDefault="00116CBE" w:rsidP="00974F9D">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v:textbox>
              </v:shape>
            </w:pict>
          </mc:Fallback>
        </mc:AlternateContent>
      </w:r>
    </w:p>
    <w:p w:rsidR="006D1B42" w:rsidRDefault="006D1B42" w:rsidP="00083FFA">
      <w:pPr>
        <w:jc w:val="both"/>
        <w:rPr>
          <w:rFonts w:ascii="Arial" w:hAnsi="Arial" w:cs="Arial"/>
          <w:sz w:val="22"/>
          <w:szCs w:val="22"/>
        </w:rPr>
      </w:pPr>
    </w:p>
    <w:p w:rsidR="006D1B42" w:rsidRDefault="006D1B42" w:rsidP="00083FFA">
      <w:pPr>
        <w:jc w:val="both"/>
        <w:rPr>
          <w:rFonts w:ascii="Arial" w:hAnsi="Arial" w:cs="Arial"/>
          <w:sz w:val="22"/>
          <w:szCs w:val="22"/>
        </w:rPr>
      </w:pPr>
    </w:p>
    <w:p w:rsidR="006D1B42" w:rsidRDefault="006D1B42" w:rsidP="00083FFA">
      <w:pPr>
        <w:jc w:val="both"/>
        <w:rPr>
          <w:rFonts w:ascii="Arial" w:hAnsi="Arial" w:cs="Arial"/>
          <w:sz w:val="22"/>
          <w:szCs w:val="22"/>
        </w:rPr>
      </w:pPr>
    </w:p>
    <w:p w:rsidR="006D1B42" w:rsidRDefault="006D1B42" w:rsidP="00083FFA">
      <w:pPr>
        <w:jc w:val="both"/>
        <w:rPr>
          <w:rFonts w:ascii="Arial" w:hAnsi="Arial" w:cs="Arial"/>
          <w:sz w:val="22"/>
          <w:szCs w:val="22"/>
        </w:rPr>
      </w:pPr>
    </w:p>
    <w:p w:rsidR="006D1B42" w:rsidRDefault="006D1B42" w:rsidP="00083FFA">
      <w:pPr>
        <w:jc w:val="both"/>
        <w:rPr>
          <w:rFonts w:ascii="Arial" w:hAnsi="Arial" w:cs="Arial"/>
          <w:sz w:val="22"/>
          <w:szCs w:val="22"/>
        </w:rPr>
      </w:pPr>
    </w:p>
    <w:p w:rsidR="00837B8D" w:rsidRDefault="00837B8D" w:rsidP="00083FFA">
      <w:pPr>
        <w:jc w:val="both"/>
        <w:rPr>
          <w:rFonts w:ascii="Arial" w:hAnsi="Arial" w:cs="Arial"/>
          <w:sz w:val="22"/>
          <w:szCs w:val="22"/>
        </w:rPr>
      </w:pPr>
    </w:p>
    <w:p w:rsidR="00837B8D" w:rsidRDefault="00837B8D" w:rsidP="00083FFA">
      <w:pPr>
        <w:jc w:val="both"/>
        <w:rPr>
          <w:rFonts w:ascii="Arial" w:hAnsi="Arial" w:cs="Arial"/>
          <w:sz w:val="22"/>
          <w:szCs w:val="22"/>
        </w:rPr>
      </w:pPr>
    </w:p>
    <w:p w:rsidR="00837B8D" w:rsidRDefault="00837B8D" w:rsidP="00083FFA">
      <w:pPr>
        <w:jc w:val="both"/>
        <w:rPr>
          <w:rFonts w:ascii="Arial" w:hAnsi="Arial" w:cs="Arial"/>
          <w:sz w:val="22"/>
          <w:szCs w:val="22"/>
        </w:rPr>
      </w:pPr>
    </w:p>
    <w:p w:rsidR="00837B8D" w:rsidRDefault="00837B8D" w:rsidP="00083FFA">
      <w:pPr>
        <w:jc w:val="both"/>
        <w:rPr>
          <w:rFonts w:ascii="Arial" w:hAnsi="Arial" w:cs="Arial"/>
          <w:sz w:val="22"/>
          <w:szCs w:val="22"/>
        </w:rPr>
      </w:pPr>
    </w:p>
    <w:p w:rsidR="00EB50E8" w:rsidRDefault="00EB50E8"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C268FD" w:rsidRPr="00380520" w:rsidRDefault="00FC21E0" w:rsidP="00083FFA">
      <w:pPr>
        <w:jc w:val="both"/>
        <w:rPr>
          <w:rFonts w:ascii="Arial" w:hAnsi="Arial" w:cs="Arial"/>
          <w:sz w:val="14"/>
          <w:szCs w:val="22"/>
        </w:rPr>
      </w:pPr>
      <w:r>
        <w:rPr>
          <w:noProof/>
          <w:lang w:eastAsia="fr-FR"/>
        </w:rPr>
        <mc:AlternateContent>
          <mc:Choice Requires="wps">
            <w:drawing>
              <wp:anchor distT="0" distB="0" distL="114300" distR="114300" simplePos="0" relativeHeight="251720704" behindDoc="0" locked="0" layoutInCell="1" allowOverlap="1" wp14:anchorId="33FAD87B" wp14:editId="60588901">
                <wp:simplePos x="0" y="0"/>
                <wp:positionH relativeFrom="column">
                  <wp:posOffset>-686562</wp:posOffset>
                </wp:positionH>
                <wp:positionV relativeFrom="paragraph">
                  <wp:posOffset>155575</wp:posOffset>
                </wp:positionV>
                <wp:extent cx="3307715" cy="352425"/>
                <wp:effectExtent l="0" t="0" r="26035" b="28575"/>
                <wp:wrapNone/>
                <wp:docPr id="43" name="Zone de texte 43"/>
                <wp:cNvGraphicFramePr/>
                <a:graphic xmlns:a="http://schemas.openxmlformats.org/drawingml/2006/main">
                  <a:graphicData uri="http://schemas.microsoft.com/office/word/2010/wordprocessingShape">
                    <wps:wsp>
                      <wps:cNvSpPr txBox="1"/>
                      <wps:spPr>
                        <a:xfrm>
                          <a:off x="0" y="0"/>
                          <a:ext cx="3307715" cy="352425"/>
                        </a:xfrm>
                        <a:prstGeom prst="rect">
                          <a:avLst/>
                        </a:prstGeom>
                        <a:solidFill>
                          <a:schemeClr val="lt1"/>
                        </a:solidFill>
                        <a:ln w="6350">
                          <a:solidFill>
                            <a:schemeClr val="bg1"/>
                          </a:solidFill>
                        </a:ln>
                      </wps:spPr>
                      <wps:txbx>
                        <w:txbxContent>
                          <w:p w:rsidR="003D7659" w:rsidRPr="003F71E1" w:rsidRDefault="003D7659" w:rsidP="003D7659">
                            <w:pPr>
                              <w:rPr>
                                <w:u w:val="single"/>
                              </w:rPr>
                            </w:pPr>
                            <w:r>
                              <w:rPr>
                                <w:rFonts w:ascii="Arial" w:hAnsi="Arial" w:cs="Arial"/>
                                <w:b/>
                                <w:bCs/>
                                <w:color w:val="000000" w:themeColor="text1"/>
                                <w:sz w:val="28"/>
                                <w:szCs w:val="28"/>
                                <w:u w:val="single"/>
                              </w:rPr>
                              <w:t>LES MISSIONS PROPOSÉES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D87B" id="Zone de texte 43" o:spid="_x0000_s1039" type="#_x0000_t202" style="position:absolute;left:0;text-align:left;margin-left:-54.05pt;margin-top:12.25pt;width:260.4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" fillcolor="white [3201]" strokecolor="white [3212]" strokeweight=".5pt">
                <v:textbox>
                  <w:txbxContent>
                    <w:p w:rsidR="003D7659" w:rsidRPr="003F71E1" w:rsidRDefault="003D7659" w:rsidP="003D7659">
                      <w:pPr>
                        <w:rPr>
                          <w:u w:val="single"/>
                        </w:rPr>
                      </w:pPr>
                      <w:r>
                        <w:rPr>
                          <w:rFonts w:ascii="Arial" w:hAnsi="Arial" w:cs="Arial"/>
                          <w:b/>
                          <w:bCs/>
                          <w:color w:val="000000" w:themeColor="text1"/>
                          <w:sz w:val="28"/>
                          <w:szCs w:val="28"/>
                          <w:u w:val="single"/>
                        </w:rPr>
                        <w:t>LES MISSIONS PROPOSÉES :</w:t>
                      </w:r>
                    </w:p>
                  </w:txbxContent>
                </v:textbox>
              </v:shape>
            </w:pict>
          </mc:Fallback>
        </mc:AlternateContent>
      </w:r>
    </w:p>
    <w:p w:rsidR="007F6C02" w:rsidRDefault="007F6C02" w:rsidP="00083FFA">
      <w:pPr>
        <w:jc w:val="both"/>
        <w:rPr>
          <w:rFonts w:ascii="Arial" w:hAnsi="Arial" w:cs="Arial"/>
          <w:sz w:val="22"/>
          <w:szCs w:val="22"/>
        </w:rPr>
      </w:pPr>
    </w:p>
    <w:p w:rsidR="00C268FD" w:rsidRDefault="00C268FD" w:rsidP="00083FFA">
      <w:pPr>
        <w:jc w:val="both"/>
        <w:rPr>
          <w:rFonts w:ascii="Arial" w:hAnsi="Arial" w:cs="Arial"/>
          <w:sz w:val="22"/>
          <w:szCs w:val="22"/>
        </w:rPr>
      </w:pPr>
    </w:p>
    <w:p w:rsidR="006D1B42" w:rsidRDefault="007F6C02" w:rsidP="00083FFA">
      <w:pPr>
        <w:jc w:val="both"/>
        <w:rPr>
          <w:rFonts w:ascii="Arial" w:hAnsi="Arial" w:cs="Arial"/>
          <w:sz w:val="22"/>
          <w:szCs w:val="22"/>
        </w:rPr>
      </w:pPr>
      <w:r>
        <w:rPr>
          <w:rFonts w:ascii="Arial" w:hAnsi="Arial" w:cs="Arial"/>
          <w:noProof/>
          <w:sz w:val="22"/>
          <w:szCs w:val="22"/>
          <w:lang w:eastAsia="fr-FR"/>
        </w:rPr>
        <mc:AlternateContent>
          <mc:Choice Requires="wps">
            <w:drawing>
              <wp:anchor distT="0" distB="0" distL="114300" distR="114300" simplePos="0" relativeHeight="251714560" behindDoc="0" locked="0" layoutInCell="1" allowOverlap="1" wp14:anchorId="032E290D" wp14:editId="1F7EC547">
                <wp:simplePos x="0" y="0"/>
                <wp:positionH relativeFrom="margin">
                  <wp:posOffset>-681355</wp:posOffset>
                </wp:positionH>
                <wp:positionV relativeFrom="paragraph">
                  <wp:posOffset>195580</wp:posOffset>
                </wp:positionV>
                <wp:extent cx="7100062" cy="1419225"/>
                <wp:effectExtent l="0" t="0" r="5715" b="9525"/>
                <wp:wrapNone/>
                <wp:docPr id="40" name="Zone de texte 40"/>
                <wp:cNvGraphicFramePr/>
                <a:graphic xmlns:a="http://schemas.openxmlformats.org/drawingml/2006/main">
                  <a:graphicData uri="http://schemas.microsoft.com/office/word/2010/wordprocessingShape">
                    <wps:wsp>
                      <wps:cNvSpPr txBox="1"/>
                      <wps:spPr>
                        <a:xfrm>
                          <a:off x="0" y="0"/>
                          <a:ext cx="7100062" cy="1419225"/>
                        </a:xfrm>
                        <a:prstGeom prst="rect">
                          <a:avLst/>
                        </a:prstGeom>
                        <a:solidFill>
                          <a:schemeClr val="lt1"/>
                        </a:solidFill>
                        <a:ln w="6350">
                          <a:noFill/>
                        </a:ln>
                      </wps:spPr>
                      <wps:txbx>
                        <w:txbxContent>
                          <w:p w:rsidR="007C3229" w:rsidRDefault="007C3229" w:rsidP="007C3229">
                            <w:pPr>
                              <w:rPr>
                                <w:rFonts w:ascii="Calibri" w:eastAsia="Calibri" w:hAnsi="Calibri" w:cs="Times New Roman"/>
                                <w:sz w:val="22"/>
                                <w:szCs w:val="22"/>
                              </w:rPr>
                            </w:pPr>
                            <w:r w:rsidRPr="007C3229">
                              <w:rPr>
                                <w:rFonts w:ascii="Calibri" w:eastAsia="Calibri" w:hAnsi="Calibri" w:cs="Times New Roman"/>
                                <w:sz w:val="22"/>
                                <w:szCs w:val="22"/>
                              </w:rPr>
                              <w:t>L’AS de bloc opératoire assure des missions en salles de bloc opératoire (accueil des patients, acheminement en salle d’opération, aide aux installations des opérés avec l’équipe chirurgicale, entretien des locaux entre deux interventions, en fin de programme et entretien des salles à fond (selon procédure).</w:t>
                            </w:r>
                            <w:r>
                              <w:rPr>
                                <w:rFonts w:ascii="Calibri" w:eastAsia="Calibri" w:hAnsi="Calibri" w:cs="Times New Roman"/>
                                <w:sz w:val="22"/>
                                <w:szCs w:val="22"/>
                              </w:rPr>
                              <w:t xml:space="preserve"> Il en assure la traçabilité.</w:t>
                            </w:r>
                          </w:p>
                          <w:p w:rsidR="007C3229" w:rsidRPr="007C3229" w:rsidRDefault="007C3229" w:rsidP="007C3229">
                            <w:pPr>
                              <w:rPr>
                                <w:rFonts w:ascii="Calibri" w:eastAsia="Calibri" w:hAnsi="Calibri" w:cs="Times New Roman"/>
                                <w:sz w:val="22"/>
                                <w:szCs w:val="22"/>
                              </w:rPr>
                            </w:pPr>
                          </w:p>
                          <w:p w:rsidR="007C3229" w:rsidRPr="007C3229" w:rsidRDefault="007C3229" w:rsidP="007C3229">
                            <w:pPr>
                              <w:spacing w:after="160" w:line="259" w:lineRule="auto"/>
                              <w:jc w:val="both"/>
                              <w:rPr>
                                <w:rFonts w:ascii="Calibri" w:eastAsia="Calibri" w:hAnsi="Calibri" w:cs="Times New Roman"/>
                                <w:sz w:val="22"/>
                                <w:szCs w:val="22"/>
                              </w:rPr>
                            </w:pPr>
                            <w:r w:rsidRPr="007C3229">
                              <w:rPr>
                                <w:rFonts w:ascii="Calibri" w:eastAsia="Calibri" w:hAnsi="Calibri" w:cs="Times New Roman"/>
                                <w:sz w:val="22"/>
                                <w:szCs w:val="22"/>
                              </w:rPr>
                              <w:t>Il réalise également des missions en Salle de Surveillance Post-Interventionnelle (Installation, Mesure des paramètres vitaux et prise en charge de la douleur…), à l’Unité de Chirurgie Ambulatoire (Accueil, Mesure des paramètres vitaux, complétude de la check-list et prise en charge de la douleur…) et aux Endoscopies Digestives (Entretien des endoscopes)</w:t>
                            </w:r>
                            <w:r>
                              <w:rPr>
                                <w:rFonts w:ascii="Calibri" w:eastAsia="Calibri" w:hAnsi="Calibri" w:cs="Times New Roman"/>
                                <w:sz w:val="22"/>
                                <w:szCs w:val="22"/>
                              </w:rPr>
                              <w:t>.</w:t>
                            </w:r>
                          </w:p>
                          <w:p w:rsidR="007C3229" w:rsidRPr="00EB50E8" w:rsidRDefault="007C3229" w:rsidP="00A967A8">
                            <w:pPr>
                              <w:spacing w:after="160" w:line="259" w:lineRule="auto"/>
                              <w:jc w:val="both"/>
                              <w:rPr>
                                <w:rFonts w:eastAsia="Times New Roman" w:cstheme="minorHAnsi"/>
                                <w:color w:val="000000"/>
                                <w:sz w:val="22"/>
                                <w:szCs w:val="22"/>
                                <w:lang w:eastAsia="fr-F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290D" id="Zone de texte 40" o:spid="_x0000_s1040" type="#_x0000_t202" style="position:absolute;left:0;text-align:left;margin-left:-53.65pt;margin-top:15.4pt;width:559.05pt;height:11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" fillcolor="white [3201]" stroked="f" strokeweight=".5pt">
                <v:textbox>
                  <w:txbxContent>
                    <w:p w:rsidR="007C3229" w:rsidRDefault="007C3229" w:rsidP="007C3229">
                      <w:pPr>
                        <w:rPr>
                          <w:rFonts w:ascii="Calibri" w:eastAsia="Calibri" w:hAnsi="Calibri" w:cs="Times New Roman"/>
                          <w:sz w:val="22"/>
                          <w:szCs w:val="22"/>
                        </w:rPr>
                      </w:pPr>
                      <w:r w:rsidRPr="007C3229">
                        <w:rPr>
                          <w:rFonts w:ascii="Calibri" w:eastAsia="Calibri" w:hAnsi="Calibri" w:cs="Times New Roman"/>
                          <w:sz w:val="22"/>
                          <w:szCs w:val="22"/>
                        </w:rPr>
                        <w:t>L’AS de bloc opératoire assure des missions en salles de bloc opératoire (accueil des patients, acheminement en salle d’opération, aide aux installations des opérés avec l’équipe chirurgicale, entretien des locaux entre deux interventions, en fin de programme et entretien des salles à fond (selon procédure).</w:t>
                      </w:r>
                      <w:r>
                        <w:rPr>
                          <w:rFonts w:ascii="Calibri" w:eastAsia="Calibri" w:hAnsi="Calibri" w:cs="Times New Roman"/>
                          <w:sz w:val="22"/>
                          <w:szCs w:val="22"/>
                        </w:rPr>
                        <w:t xml:space="preserve"> Il en assure la traçabilité.</w:t>
                      </w:r>
                    </w:p>
                    <w:p w:rsidR="007C3229" w:rsidRPr="007C3229" w:rsidRDefault="007C3229" w:rsidP="007C3229">
                      <w:pPr>
                        <w:rPr>
                          <w:rFonts w:ascii="Calibri" w:eastAsia="Calibri" w:hAnsi="Calibri" w:cs="Times New Roman"/>
                          <w:sz w:val="22"/>
                          <w:szCs w:val="22"/>
                        </w:rPr>
                      </w:pPr>
                    </w:p>
                    <w:p w:rsidR="007C3229" w:rsidRPr="007C3229" w:rsidRDefault="007C3229" w:rsidP="007C3229">
                      <w:pPr>
                        <w:spacing w:after="160" w:line="259" w:lineRule="auto"/>
                        <w:jc w:val="both"/>
                        <w:rPr>
                          <w:rFonts w:ascii="Calibri" w:eastAsia="Calibri" w:hAnsi="Calibri" w:cs="Times New Roman"/>
                          <w:sz w:val="22"/>
                          <w:szCs w:val="22"/>
                        </w:rPr>
                      </w:pPr>
                      <w:r w:rsidRPr="007C3229">
                        <w:rPr>
                          <w:rFonts w:ascii="Calibri" w:eastAsia="Calibri" w:hAnsi="Calibri" w:cs="Times New Roman"/>
                          <w:sz w:val="22"/>
                          <w:szCs w:val="22"/>
                        </w:rPr>
                        <w:t>Il réalise également des missions en Salle de Surveillance Post-Interventionnelle (Installation, Mesure des paramètres vitaux et prise en charge de la douleur…), à l’Unité de Chirurgie Ambulatoire (Accueil, Mesure des paramètres vitaux, complétude de la check-list et prise en charge de la douleur…) et aux Endoscopies Digestives (Entretien des endoscopes)</w:t>
                      </w:r>
                      <w:r>
                        <w:rPr>
                          <w:rFonts w:ascii="Calibri" w:eastAsia="Calibri" w:hAnsi="Calibri" w:cs="Times New Roman"/>
                          <w:sz w:val="22"/>
                          <w:szCs w:val="22"/>
                        </w:rPr>
                        <w:t>.</w:t>
                      </w:r>
                    </w:p>
                    <w:p w:rsidR="007C3229" w:rsidRPr="00EB50E8" w:rsidRDefault="007C3229" w:rsidP="00A967A8">
                      <w:pPr>
                        <w:spacing w:after="160" w:line="259" w:lineRule="auto"/>
                        <w:jc w:val="both"/>
                        <w:rPr>
                          <w:rFonts w:eastAsia="Times New Roman" w:cstheme="minorHAnsi"/>
                          <w:color w:val="000000"/>
                          <w:sz w:val="22"/>
                          <w:szCs w:val="22"/>
                          <w:lang w:eastAsia="fr-FR"/>
                          <w14:textOutline w14:w="9525" w14:cap="rnd" w14:cmpd="sng" w14:algn="ctr">
                            <w14:noFill/>
                            <w14:prstDash w14:val="solid"/>
                            <w14:bevel/>
                          </w14:textOutline>
                        </w:rPr>
                      </w:pPr>
                    </w:p>
                  </w:txbxContent>
                </v:textbox>
                <w10:wrap anchorx="margin"/>
              </v:shape>
            </w:pict>
          </mc:Fallback>
        </mc:AlternateContent>
      </w:r>
    </w:p>
    <w:p w:rsidR="006D1B42" w:rsidRDefault="006D1B42" w:rsidP="00083FFA">
      <w:pPr>
        <w:jc w:val="both"/>
        <w:rPr>
          <w:rFonts w:ascii="Arial" w:hAnsi="Arial" w:cs="Arial"/>
          <w:sz w:val="22"/>
          <w:szCs w:val="22"/>
        </w:rPr>
      </w:pPr>
    </w:p>
    <w:p w:rsidR="006D1B42" w:rsidRDefault="006D1B42" w:rsidP="00083FFA">
      <w:pPr>
        <w:jc w:val="both"/>
        <w:rPr>
          <w:rFonts w:ascii="Arial" w:hAnsi="Arial" w:cs="Arial"/>
          <w:sz w:val="22"/>
          <w:szCs w:val="22"/>
        </w:rPr>
      </w:pPr>
    </w:p>
    <w:p w:rsidR="00380520" w:rsidRDefault="00380520" w:rsidP="00083FFA">
      <w:pPr>
        <w:jc w:val="both"/>
        <w:rPr>
          <w:rFonts w:ascii="Arial" w:hAnsi="Arial" w:cs="Arial"/>
          <w:sz w:val="22"/>
          <w:szCs w:val="22"/>
        </w:rPr>
      </w:pPr>
    </w:p>
    <w:p w:rsidR="00A967A8" w:rsidRDefault="00A967A8"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516CBE" w:rsidRPr="00380520" w:rsidRDefault="00516CBE" w:rsidP="00083FFA">
      <w:pPr>
        <w:jc w:val="both"/>
        <w:rPr>
          <w:rFonts w:ascii="Arial" w:hAnsi="Arial" w:cs="Arial"/>
          <w:sz w:val="6"/>
          <w:szCs w:val="22"/>
        </w:rPr>
      </w:pPr>
    </w:p>
    <w:p w:rsidR="00380520" w:rsidRDefault="00380520" w:rsidP="00083FFA">
      <w:pPr>
        <w:jc w:val="both"/>
        <w:rPr>
          <w:rFonts w:ascii="Arial" w:hAnsi="Arial" w:cs="Arial"/>
          <w:sz w:val="22"/>
          <w:szCs w:val="22"/>
        </w:rPr>
      </w:pPr>
    </w:p>
    <w:p w:rsidR="00C268FD" w:rsidRDefault="00C268FD"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380520" w:rsidRDefault="00380520" w:rsidP="00083FFA">
      <w:pPr>
        <w:jc w:val="both"/>
        <w:rPr>
          <w:rFonts w:ascii="Arial" w:hAnsi="Arial" w:cs="Arial"/>
          <w:sz w:val="22"/>
          <w:szCs w:val="22"/>
        </w:rPr>
      </w:pPr>
    </w:p>
    <w:p w:rsidR="00DA6B18" w:rsidRPr="00C1320F" w:rsidRDefault="00DA6B18" w:rsidP="00DA6B18">
      <w:pPr>
        <w:spacing w:after="120"/>
        <w:jc w:val="both"/>
        <w:rPr>
          <w:sz w:val="22"/>
        </w:rPr>
      </w:pPr>
      <w:r>
        <w:rPr>
          <w:sz w:val="22"/>
        </w:rPr>
        <w:t xml:space="preserve">   </w:t>
      </w:r>
      <w:r w:rsidRPr="00C1320F">
        <w:rPr>
          <w:sz w:val="22"/>
        </w:rPr>
        <w:t xml:space="preserve">Compte tenu de ces missions, il est particulièrement attendu du candidat : </w:t>
      </w:r>
    </w:p>
    <w:p w:rsidR="00DA6B18" w:rsidRPr="00C1320F" w:rsidRDefault="00DA6B18" w:rsidP="00DA6B18">
      <w:pPr>
        <w:pStyle w:val="Paragraphedeliste"/>
        <w:numPr>
          <w:ilvl w:val="0"/>
          <w:numId w:val="30"/>
        </w:numPr>
        <w:spacing w:after="240" w:line="288" w:lineRule="auto"/>
        <w:ind w:left="714" w:hanging="357"/>
        <w:jc w:val="both"/>
        <w:rPr>
          <w:sz w:val="22"/>
        </w:rPr>
      </w:pPr>
      <w:r w:rsidRPr="00C1320F">
        <w:rPr>
          <w:sz w:val="22"/>
        </w:rPr>
        <w:t>De disposer d’une</w:t>
      </w:r>
      <w:r w:rsidRPr="00C1320F">
        <w:rPr>
          <w:rFonts w:cstheme="minorHAnsi"/>
          <w:b/>
          <w:bCs/>
          <w:color w:val="4F8CB5"/>
          <w:sz w:val="22"/>
          <w:szCs w:val="22"/>
        </w:rPr>
        <w:t xml:space="preserve"> bonne capacité d’adaptation</w:t>
      </w:r>
      <w:r w:rsidRPr="00C1320F">
        <w:rPr>
          <w:sz w:val="22"/>
        </w:rPr>
        <w:t xml:space="preserve">, d’être réactif et force d’initiatives ; </w:t>
      </w:r>
    </w:p>
    <w:p w:rsidR="00DA6B18" w:rsidRPr="00C1320F" w:rsidRDefault="00DA6B18" w:rsidP="00DA6B18">
      <w:pPr>
        <w:pStyle w:val="Paragraphedeliste"/>
        <w:numPr>
          <w:ilvl w:val="0"/>
          <w:numId w:val="30"/>
        </w:numPr>
        <w:spacing w:after="240" w:line="288" w:lineRule="auto"/>
        <w:ind w:left="714" w:hanging="357"/>
        <w:jc w:val="both"/>
        <w:rPr>
          <w:sz w:val="22"/>
        </w:rPr>
      </w:pPr>
      <w:r w:rsidRPr="00C1320F">
        <w:rPr>
          <w:sz w:val="22"/>
        </w:rPr>
        <w:t>De disposer des</w:t>
      </w:r>
      <w:r w:rsidRPr="00C1320F">
        <w:rPr>
          <w:rFonts w:cstheme="minorHAnsi"/>
          <w:b/>
          <w:bCs/>
          <w:color w:val="4F8CB5"/>
          <w:sz w:val="22"/>
          <w:szCs w:val="22"/>
        </w:rPr>
        <w:t xml:space="preserve"> qualités relationnelles</w:t>
      </w:r>
      <w:r w:rsidRPr="00C1320F">
        <w:rPr>
          <w:sz w:val="22"/>
        </w:rPr>
        <w:t xml:space="preserve"> indispensables à une bonne prise en charge des patients dans un contexte potentiellement anxiogène, et à l’intégration d’une équipe large et pluridisciplinaire ; </w:t>
      </w:r>
    </w:p>
    <w:p w:rsidR="00DA6B18" w:rsidRDefault="00DA6B18" w:rsidP="00DA6B18">
      <w:pPr>
        <w:pStyle w:val="Paragraphedeliste"/>
        <w:numPr>
          <w:ilvl w:val="0"/>
          <w:numId w:val="30"/>
        </w:numPr>
        <w:spacing w:after="240" w:line="288" w:lineRule="auto"/>
        <w:ind w:left="714" w:hanging="357"/>
        <w:jc w:val="both"/>
        <w:rPr>
          <w:sz w:val="22"/>
        </w:rPr>
      </w:pPr>
      <w:r w:rsidRPr="00C1320F">
        <w:rPr>
          <w:sz w:val="22"/>
        </w:rPr>
        <w:t xml:space="preserve">D’être </w:t>
      </w:r>
      <w:r w:rsidRPr="00C1320F">
        <w:rPr>
          <w:rFonts w:cstheme="minorHAnsi"/>
          <w:b/>
          <w:bCs/>
          <w:color w:val="4F8CB5"/>
          <w:sz w:val="22"/>
          <w:szCs w:val="22"/>
        </w:rPr>
        <w:t>particulièrement rigoureux</w:t>
      </w:r>
      <w:r w:rsidRPr="00C1320F">
        <w:rPr>
          <w:sz w:val="22"/>
        </w:rPr>
        <w:t xml:space="preserve"> quant aux normes et protocoles d’hygiène et de sécurité applicables, ainsi qu’en matière d’obligations de contrôle et de traçabilité</w:t>
      </w:r>
      <w:r>
        <w:rPr>
          <w:sz w:val="22"/>
        </w:rPr>
        <w:t> ;</w:t>
      </w:r>
    </w:p>
    <w:p w:rsidR="00DA6B18" w:rsidRDefault="00DA6B18" w:rsidP="00083FFA">
      <w:pPr>
        <w:jc w:val="both"/>
        <w:rPr>
          <w:rFonts w:ascii="Arial" w:hAnsi="Arial" w:cs="Arial"/>
          <w:sz w:val="22"/>
          <w:szCs w:val="22"/>
        </w:rPr>
      </w:pPr>
    </w:p>
    <w:p w:rsidR="0098520B" w:rsidRDefault="00A967A8" w:rsidP="00083FFA">
      <w:pPr>
        <w:jc w:val="both"/>
        <w:rPr>
          <w:rFonts w:ascii="Arial" w:hAnsi="Arial" w:cs="Arial"/>
          <w:sz w:val="22"/>
          <w:szCs w:val="22"/>
        </w:rPr>
      </w:pPr>
      <w:r>
        <w:rPr>
          <w:noProof/>
          <w:lang w:eastAsia="fr-FR"/>
        </w:rPr>
        <mc:AlternateContent>
          <mc:Choice Requires="wps">
            <w:drawing>
              <wp:anchor distT="0" distB="0" distL="114300" distR="114300" simplePos="0" relativeHeight="251726848" behindDoc="0" locked="0" layoutInCell="1" allowOverlap="1" wp14:anchorId="6115999D" wp14:editId="7E3966AB">
                <wp:simplePos x="0" y="0"/>
                <wp:positionH relativeFrom="column">
                  <wp:posOffset>-649605</wp:posOffset>
                </wp:positionH>
                <wp:positionV relativeFrom="paragraph">
                  <wp:posOffset>197993</wp:posOffset>
                </wp:positionV>
                <wp:extent cx="3307715" cy="352425"/>
                <wp:effectExtent l="0" t="0" r="26035" b="28575"/>
                <wp:wrapNone/>
                <wp:docPr id="2" name="Zone de texte 2"/>
                <wp:cNvGraphicFramePr/>
                <a:graphic xmlns:a="http://schemas.openxmlformats.org/drawingml/2006/main">
                  <a:graphicData uri="http://schemas.microsoft.com/office/word/2010/wordprocessingShape">
                    <wps:wsp>
                      <wps:cNvSpPr txBox="1"/>
                      <wps:spPr>
                        <a:xfrm>
                          <a:off x="0" y="0"/>
                          <a:ext cx="3307715" cy="352425"/>
                        </a:xfrm>
                        <a:prstGeom prst="rect">
                          <a:avLst/>
                        </a:prstGeom>
                        <a:solidFill>
                          <a:schemeClr val="lt1"/>
                        </a:solidFill>
                        <a:ln w="6350">
                          <a:solidFill>
                            <a:schemeClr val="bg1"/>
                          </a:solidFill>
                        </a:ln>
                      </wps:spPr>
                      <wps:txbx>
                        <w:txbxContent>
                          <w:p w:rsidR="00275F0C" w:rsidRPr="003F71E1" w:rsidRDefault="00275F0C" w:rsidP="00275F0C">
                            <w:pPr>
                              <w:rPr>
                                <w:u w:val="single"/>
                              </w:rPr>
                            </w:pPr>
                            <w:r>
                              <w:rPr>
                                <w:rFonts w:ascii="Arial" w:hAnsi="Arial" w:cs="Arial"/>
                                <w:b/>
                                <w:bCs/>
                                <w:color w:val="000000" w:themeColor="text1"/>
                                <w:sz w:val="28"/>
                                <w:szCs w:val="28"/>
                                <w:u w:val="single"/>
                              </w:rPr>
                              <w:t>CONDITIONS DU POSTE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999D" id="Zone de texte 2" o:spid="_x0000_s1041" type="#_x0000_t202" style="position:absolute;left:0;text-align:left;margin-left:-51.15pt;margin-top:15.6pt;width:260.45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" fillcolor="white [3201]" strokecolor="white [3212]" strokeweight=".5pt">
                <v:textbox>
                  <w:txbxContent>
                    <w:p w:rsidR="00275F0C" w:rsidRPr="003F71E1" w:rsidRDefault="00275F0C" w:rsidP="00275F0C">
                      <w:pPr>
                        <w:rPr>
                          <w:u w:val="single"/>
                        </w:rPr>
                      </w:pPr>
                      <w:r>
                        <w:rPr>
                          <w:rFonts w:ascii="Arial" w:hAnsi="Arial" w:cs="Arial"/>
                          <w:b/>
                          <w:bCs/>
                          <w:color w:val="000000" w:themeColor="text1"/>
                          <w:sz w:val="28"/>
                          <w:szCs w:val="28"/>
                          <w:u w:val="single"/>
                        </w:rPr>
                        <w:t>CONDITIONS DU POSTE :</w:t>
                      </w:r>
                    </w:p>
                  </w:txbxContent>
                </v:textbox>
              </v:shape>
            </w:pict>
          </mc:Fallback>
        </mc:AlternateContent>
      </w: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EB50E8" w:rsidRDefault="00EB50E8" w:rsidP="00083FFA">
      <w:pPr>
        <w:jc w:val="both"/>
        <w:rPr>
          <w:rFonts w:ascii="Arial" w:hAnsi="Arial" w:cs="Arial"/>
          <w:sz w:val="22"/>
          <w:szCs w:val="22"/>
        </w:rPr>
      </w:pPr>
    </w:p>
    <w:p w:rsidR="00DA6B18" w:rsidRDefault="00DA6B18" w:rsidP="00083FFA">
      <w:pPr>
        <w:jc w:val="both"/>
        <w:rPr>
          <w:rFonts w:ascii="Arial" w:hAnsi="Arial" w:cs="Arial"/>
          <w:sz w:val="22"/>
          <w:szCs w:val="22"/>
        </w:rPr>
      </w:pPr>
    </w:p>
    <w:p w:rsidR="00A967A8" w:rsidRDefault="00A967A8" w:rsidP="00083FFA">
      <w:pPr>
        <w:jc w:val="both"/>
        <w:rPr>
          <w:rFonts w:ascii="Arial" w:hAnsi="Arial" w:cs="Arial"/>
          <w:sz w:val="22"/>
          <w:szCs w:val="22"/>
        </w:rPr>
      </w:pPr>
    </w:p>
    <w:p w:rsidR="00EB50E8" w:rsidRDefault="00DA6B18" w:rsidP="00083FFA">
      <w:pPr>
        <w:jc w:val="both"/>
        <w:rPr>
          <w:rFonts w:ascii="Arial" w:hAnsi="Arial" w:cs="Arial"/>
          <w:sz w:val="22"/>
          <w:szCs w:val="22"/>
        </w:rPr>
      </w:pPr>
      <w:r>
        <w:rPr>
          <w:rFonts w:cstheme="minorHAnsi"/>
          <w:b/>
          <w:bCs/>
          <w:noProof/>
          <w:color w:val="4F8CB5"/>
          <w:sz w:val="28"/>
          <w:szCs w:val="28"/>
          <w:lang w:eastAsia="fr-FR"/>
          <w14:textOutline w14:w="9525" w14:cap="rnd" w14:cmpd="sng" w14:algn="ctr">
            <w14:noFill/>
            <w14:prstDash w14:val="solid"/>
            <w14:bevel/>
          </w14:textOutline>
        </w:rPr>
        <w:drawing>
          <wp:anchor distT="0" distB="0" distL="114300" distR="114300" simplePos="0" relativeHeight="251729920" behindDoc="0" locked="0" layoutInCell="1" allowOverlap="1" wp14:anchorId="6A1D98D8" wp14:editId="18AC951B">
            <wp:simplePos x="0" y="0"/>
            <wp:positionH relativeFrom="margin">
              <wp:align>left</wp:align>
            </wp:positionH>
            <wp:positionV relativeFrom="paragraph">
              <wp:posOffset>8890</wp:posOffset>
            </wp:positionV>
            <wp:extent cx="1403985" cy="923925"/>
            <wp:effectExtent l="0" t="0" r="0" b="9525"/>
            <wp:wrapSquare wrapText="bothSides"/>
            <wp:docPr id="6" name="Image 6" descr="C:\Users\tirona\AppData\Local\Microsoft\Windows\INetCache\Content.Word\montre hor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rona\AppData\Local\Microsoft\Windows\INetCache\Content.Word\montre horair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98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67A8" w:rsidRDefault="00A967A8" w:rsidP="00083FFA">
      <w:pPr>
        <w:jc w:val="both"/>
        <w:rPr>
          <w:rFonts w:ascii="Arial" w:hAnsi="Arial" w:cs="Arial"/>
          <w:sz w:val="22"/>
          <w:szCs w:val="22"/>
        </w:rPr>
      </w:pPr>
      <w:r>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728896" behindDoc="0" locked="0" layoutInCell="1" allowOverlap="1" wp14:anchorId="09A6D74B" wp14:editId="712DA098">
                <wp:simplePos x="0" y="0"/>
                <wp:positionH relativeFrom="margin">
                  <wp:posOffset>1090295</wp:posOffset>
                </wp:positionH>
                <wp:positionV relativeFrom="paragraph">
                  <wp:posOffset>35560</wp:posOffset>
                </wp:positionV>
                <wp:extent cx="4486275" cy="1228725"/>
                <wp:effectExtent l="0" t="0" r="9525" b="9525"/>
                <wp:wrapNone/>
                <wp:docPr id="5" name="Zone de text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486275" cy="1228725"/>
                        </a:xfrm>
                        <a:prstGeom prst="rect">
                          <a:avLst/>
                        </a:prstGeom>
                        <a:solidFill>
                          <a:schemeClr val="lt1"/>
                        </a:solidFill>
                        <a:ln w="6350">
                          <a:noFill/>
                        </a:ln>
                      </wps:spPr>
                      <wps:txbx>
                        <w:txbxContent>
                          <w:p w:rsidR="007C3229" w:rsidRDefault="00555DBE" w:rsidP="007C3229">
                            <w:pPr>
                              <w:pStyle w:val="Paragraphedeliste"/>
                              <w:numPr>
                                <w:ilvl w:val="0"/>
                                <w:numId w:val="19"/>
                              </w:numPr>
                              <w:spacing w:after="160" w:line="259" w:lineRule="auto"/>
                              <w:jc w:val="both"/>
                              <w:rPr>
                                <w:sz w:val="22"/>
                              </w:rPr>
                            </w:pPr>
                            <w:r>
                              <w:rPr>
                                <w:sz w:val="22"/>
                              </w:rPr>
                              <w:t xml:space="preserve">Le poste est proposé sur les horaires suivants : </w:t>
                            </w:r>
                            <w:r w:rsidR="007C3229">
                              <w:rPr>
                                <w:rFonts w:cstheme="minorHAnsi"/>
                                <w:b/>
                                <w:bCs/>
                                <w:color w:val="4F8CB5"/>
                                <w:sz w:val="22"/>
                                <w:szCs w:val="22"/>
                              </w:rPr>
                              <w:t xml:space="preserve">07H15-14H47 </w:t>
                            </w:r>
                            <w:r w:rsidR="007C3229" w:rsidRPr="007C3229">
                              <w:rPr>
                                <w:rFonts w:cstheme="minorHAnsi"/>
                                <w:b/>
                                <w:bCs/>
                                <w:color w:val="4F8CB5"/>
                                <w:sz w:val="22"/>
                                <w:szCs w:val="22"/>
                              </w:rPr>
                              <w:t>ou</w:t>
                            </w:r>
                            <w:r w:rsidR="007C3229">
                              <w:rPr>
                                <w:rFonts w:cstheme="minorHAnsi"/>
                                <w:b/>
                                <w:bCs/>
                                <w:color w:val="4F8CB5"/>
                                <w:sz w:val="22"/>
                                <w:szCs w:val="22"/>
                              </w:rPr>
                              <w:t xml:space="preserve"> 07</w:t>
                            </w:r>
                            <w:r w:rsidR="007C3229" w:rsidRPr="007C3229">
                              <w:rPr>
                                <w:rFonts w:cstheme="minorHAnsi"/>
                                <w:b/>
                                <w:bCs/>
                                <w:color w:val="4F8CB5"/>
                                <w:sz w:val="22"/>
                                <w:szCs w:val="22"/>
                              </w:rPr>
                              <w:t>H30-15H02 ou 09H00-16</w:t>
                            </w:r>
                            <w:r w:rsidRPr="007C3229">
                              <w:rPr>
                                <w:rFonts w:cstheme="minorHAnsi"/>
                                <w:b/>
                                <w:bCs/>
                                <w:color w:val="4F8CB5"/>
                                <w:sz w:val="22"/>
                                <w:szCs w:val="22"/>
                              </w:rPr>
                              <w:t xml:space="preserve">H32 </w:t>
                            </w:r>
                            <w:r w:rsidR="007C3229" w:rsidRPr="007C3229">
                              <w:rPr>
                                <w:rFonts w:cstheme="minorHAnsi"/>
                                <w:b/>
                                <w:bCs/>
                                <w:color w:val="4F8CB5"/>
                                <w:sz w:val="22"/>
                                <w:szCs w:val="22"/>
                              </w:rPr>
                              <w:t>ou</w:t>
                            </w:r>
                            <w:r w:rsidR="007C3229">
                              <w:rPr>
                                <w:rFonts w:cstheme="minorHAnsi"/>
                                <w:b/>
                                <w:bCs/>
                                <w:color w:val="4F8CB5"/>
                                <w:sz w:val="22"/>
                                <w:szCs w:val="22"/>
                              </w:rPr>
                              <w:t xml:space="preserve"> 10H</w:t>
                            </w:r>
                            <w:r w:rsidR="007C3229" w:rsidRPr="007C3229">
                              <w:rPr>
                                <w:rFonts w:cstheme="minorHAnsi"/>
                                <w:b/>
                                <w:bCs/>
                                <w:color w:val="4F8CB5"/>
                                <w:sz w:val="22"/>
                                <w:szCs w:val="22"/>
                              </w:rPr>
                              <w:t>00–</w:t>
                            </w:r>
                            <w:r w:rsidR="007C3229">
                              <w:rPr>
                                <w:rFonts w:cstheme="minorHAnsi"/>
                                <w:b/>
                                <w:bCs/>
                                <w:color w:val="4F8CB5"/>
                                <w:sz w:val="22"/>
                                <w:szCs w:val="22"/>
                              </w:rPr>
                              <w:t>17H</w:t>
                            </w:r>
                            <w:r w:rsidR="007C3229" w:rsidRPr="007C3229">
                              <w:rPr>
                                <w:rFonts w:cstheme="minorHAnsi"/>
                                <w:b/>
                                <w:bCs/>
                                <w:color w:val="4F8CB5"/>
                                <w:sz w:val="22"/>
                                <w:szCs w:val="22"/>
                              </w:rPr>
                              <w:t xml:space="preserve">32 </w:t>
                            </w:r>
                            <w:r w:rsidRPr="007C3229">
                              <w:rPr>
                                <w:rFonts w:cstheme="minorHAnsi"/>
                                <w:b/>
                                <w:bCs/>
                                <w:color w:val="4F8CB5"/>
                                <w:sz w:val="22"/>
                                <w:szCs w:val="22"/>
                              </w:rPr>
                              <w:t>ou 12H00-19H32 ou 12H</w:t>
                            </w:r>
                            <w:r w:rsidR="007C3229" w:rsidRPr="007C3229">
                              <w:rPr>
                                <w:rFonts w:cstheme="minorHAnsi"/>
                                <w:b/>
                                <w:bCs/>
                                <w:color w:val="4F8CB5"/>
                                <w:sz w:val="22"/>
                                <w:szCs w:val="22"/>
                              </w:rPr>
                              <w:t>28</w:t>
                            </w:r>
                            <w:r w:rsidRPr="007C3229">
                              <w:rPr>
                                <w:rFonts w:cstheme="minorHAnsi"/>
                                <w:b/>
                                <w:bCs/>
                                <w:color w:val="4F8CB5"/>
                                <w:sz w:val="22"/>
                                <w:szCs w:val="22"/>
                              </w:rPr>
                              <w:t>-20H</w:t>
                            </w:r>
                            <w:r w:rsidR="007C3229" w:rsidRPr="007C3229">
                              <w:rPr>
                                <w:rFonts w:cstheme="minorHAnsi"/>
                                <w:b/>
                                <w:bCs/>
                                <w:color w:val="4F8CB5"/>
                                <w:sz w:val="22"/>
                                <w:szCs w:val="22"/>
                              </w:rPr>
                              <w:t>00.</w:t>
                            </w:r>
                            <w:r>
                              <w:rPr>
                                <w:sz w:val="22"/>
                              </w:rPr>
                              <w:t xml:space="preserve"> </w:t>
                            </w:r>
                            <w:r w:rsidRPr="007C3229">
                              <w:rPr>
                                <w:sz w:val="22"/>
                              </w:rPr>
                              <w:t>Horaires</w:t>
                            </w:r>
                            <w:r w:rsidR="007B5A51" w:rsidRPr="007C3229">
                              <w:rPr>
                                <w:sz w:val="22"/>
                              </w:rPr>
                              <w:t xml:space="preserve"> différents </w:t>
                            </w:r>
                            <w:r w:rsidR="007C3229" w:rsidRPr="007C3229">
                              <w:rPr>
                                <w:sz w:val="22"/>
                              </w:rPr>
                              <w:t>selon les secteurs</w:t>
                            </w:r>
                            <w:r w:rsidR="007B5A51" w:rsidRPr="007C3229">
                              <w:rPr>
                                <w:sz w:val="22"/>
                              </w:rPr>
                              <w:t>.</w:t>
                            </w:r>
                          </w:p>
                          <w:p w:rsidR="00275F0C" w:rsidRPr="007C3229" w:rsidRDefault="00555DBE" w:rsidP="007C3229">
                            <w:pPr>
                              <w:pStyle w:val="Paragraphedeliste"/>
                              <w:numPr>
                                <w:ilvl w:val="0"/>
                                <w:numId w:val="19"/>
                              </w:numPr>
                              <w:spacing w:after="160" w:line="259" w:lineRule="auto"/>
                              <w:jc w:val="both"/>
                              <w:rPr>
                                <w:sz w:val="22"/>
                              </w:rPr>
                            </w:pPr>
                            <w:r w:rsidRPr="007C3229">
                              <w:rPr>
                                <w:sz w:val="22"/>
                              </w:rPr>
                              <w:t xml:space="preserve">Possibilité de travailler le week-end sur les horaires suivants : </w:t>
                            </w:r>
                            <w:r w:rsidRPr="007C3229">
                              <w:rPr>
                                <w:rFonts w:cstheme="minorHAnsi"/>
                                <w:b/>
                                <w:bCs/>
                                <w:color w:val="4F8CB5"/>
                                <w:sz w:val="22"/>
                                <w:szCs w:val="22"/>
                              </w:rPr>
                              <w:t>09H00-18H02 ou 10H30-18H02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6D74B" id="Zone de texte 5" o:spid="_x0000_s1042" type="#_x0000_t202" style="position:absolute;left:0;text-align:left;margin-left:85.85pt;margin-top:2.8pt;width:353.25pt;height:96.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" fillcolor="white [3201]" stroked="f" strokeweight=".5pt">
                <v:path arrowok="t"/>
                <o:lock v:ext="edit" aspectratio="t"/>
                <v:textbox>
                  <w:txbxContent>
                    <w:p w:rsidR="007C3229" w:rsidRDefault="00555DBE" w:rsidP="007C3229">
                      <w:pPr>
                        <w:pStyle w:val="Paragraphedeliste"/>
                        <w:numPr>
                          <w:ilvl w:val="0"/>
                          <w:numId w:val="19"/>
                        </w:numPr>
                        <w:spacing w:after="160" w:line="259" w:lineRule="auto"/>
                        <w:jc w:val="both"/>
                        <w:rPr>
                          <w:sz w:val="22"/>
                        </w:rPr>
                      </w:pPr>
                      <w:r>
                        <w:rPr>
                          <w:sz w:val="22"/>
                        </w:rPr>
                        <w:t xml:space="preserve">Le poste est proposé sur les horaires suivants : </w:t>
                      </w:r>
                      <w:r w:rsidR="007C3229">
                        <w:rPr>
                          <w:rFonts w:cstheme="minorHAnsi"/>
                          <w:b/>
                          <w:bCs/>
                          <w:color w:val="4F8CB5"/>
                          <w:sz w:val="22"/>
                          <w:szCs w:val="22"/>
                        </w:rPr>
                        <w:t xml:space="preserve">07H15-14H47 </w:t>
                      </w:r>
                      <w:r w:rsidR="007C3229" w:rsidRPr="007C3229">
                        <w:rPr>
                          <w:rFonts w:cstheme="minorHAnsi"/>
                          <w:b/>
                          <w:bCs/>
                          <w:color w:val="4F8CB5"/>
                          <w:sz w:val="22"/>
                          <w:szCs w:val="22"/>
                        </w:rPr>
                        <w:t>ou</w:t>
                      </w:r>
                      <w:r w:rsidR="007C3229">
                        <w:rPr>
                          <w:rFonts w:cstheme="minorHAnsi"/>
                          <w:b/>
                          <w:bCs/>
                          <w:color w:val="4F8CB5"/>
                          <w:sz w:val="22"/>
                          <w:szCs w:val="22"/>
                        </w:rPr>
                        <w:t xml:space="preserve"> 07</w:t>
                      </w:r>
                      <w:r w:rsidR="007C3229" w:rsidRPr="007C3229">
                        <w:rPr>
                          <w:rFonts w:cstheme="minorHAnsi"/>
                          <w:b/>
                          <w:bCs/>
                          <w:color w:val="4F8CB5"/>
                          <w:sz w:val="22"/>
                          <w:szCs w:val="22"/>
                        </w:rPr>
                        <w:t>H30-15H02 ou 09H00-16</w:t>
                      </w:r>
                      <w:r w:rsidRPr="007C3229">
                        <w:rPr>
                          <w:rFonts w:cstheme="minorHAnsi"/>
                          <w:b/>
                          <w:bCs/>
                          <w:color w:val="4F8CB5"/>
                          <w:sz w:val="22"/>
                          <w:szCs w:val="22"/>
                        </w:rPr>
                        <w:t xml:space="preserve">H32 </w:t>
                      </w:r>
                      <w:r w:rsidR="007C3229" w:rsidRPr="007C3229">
                        <w:rPr>
                          <w:rFonts w:cstheme="minorHAnsi"/>
                          <w:b/>
                          <w:bCs/>
                          <w:color w:val="4F8CB5"/>
                          <w:sz w:val="22"/>
                          <w:szCs w:val="22"/>
                        </w:rPr>
                        <w:t>ou</w:t>
                      </w:r>
                      <w:r w:rsidR="007C3229">
                        <w:rPr>
                          <w:rFonts w:cstheme="minorHAnsi"/>
                          <w:b/>
                          <w:bCs/>
                          <w:color w:val="4F8CB5"/>
                          <w:sz w:val="22"/>
                          <w:szCs w:val="22"/>
                        </w:rPr>
                        <w:t xml:space="preserve"> 10H</w:t>
                      </w:r>
                      <w:r w:rsidR="007C3229" w:rsidRPr="007C3229">
                        <w:rPr>
                          <w:rFonts w:cstheme="minorHAnsi"/>
                          <w:b/>
                          <w:bCs/>
                          <w:color w:val="4F8CB5"/>
                          <w:sz w:val="22"/>
                          <w:szCs w:val="22"/>
                        </w:rPr>
                        <w:t>00–</w:t>
                      </w:r>
                      <w:r w:rsidR="007C3229">
                        <w:rPr>
                          <w:rFonts w:cstheme="minorHAnsi"/>
                          <w:b/>
                          <w:bCs/>
                          <w:color w:val="4F8CB5"/>
                          <w:sz w:val="22"/>
                          <w:szCs w:val="22"/>
                        </w:rPr>
                        <w:t>17H</w:t>
                      </w:r>
                      <w:r w:rsidR="007C3229" w:rsidRPr="007C3229">
                        <w:rPr>
                          <w:rFonts w:cstheme="minorHAnsi"/>
                          <w:b/>
                          <w:bCs/>
                          <w:color w:val="4F8CB5"/>
                          <w:sz w:val="22"/>
                          <w:szCs w:val="22"/>
                        </w:rPr>
                        <w:t xml:space="preserve">32 </w:t>
                      </w:r>
                      <w:r w:rsidRPr="007C3229">
                        <w:rPr>
                          <w:rFonts w:cstheme="minorHAnsi"/>
                          <w:b/>
                          <w:bCs/>
                          <w:color w:val="4F8CB5"/>
                          <w:sz w:val="22"/>
                          <w:szCs w:val="22"/>
                        </w:rPr>
                        <w:t>ou 12H00-19H32 ou 12H</w:t>
                      </w:r>
                      <w:r w:rsidR="007C3229" w:rsidRPr="007C3229">
                        <w:rPr>
                          <w:rFonts w:cstheme="minorHAnsi"/>
                          <w:b/>
                          <w:bCs/>
                          <w:color w:val="4F8CB5"/>
                          <w:sz w:val="22"/>
                          <w:szCs w:val="22"/>
                        </w:rPr>
                        <w:t>28</w:t>
                      </w:r>
                      <w:r w:rsidRPr="007C3229">
                        <w:rPr>
                          <w:rFonts w:cstheme="minorHAnsi"/>
                          <w:b/>
                          <w:bCs/>
                          <w:color w:val="4F8CB5"/>
                          <w:sz w:val="22"/>
                          <w:szCs w:val="22"/>
                        </w:rPr>
                        <w:t>-20H</w:t>
                      </w:r>
                      <w:r w:rsidR="007C3229" w:rsidRPr="007C3229">
                        <w:rPr>
                          <w:rFonts w:cstheme="minorHAnsi"/>
                          <w:b/>
                          <w:bCs/>
                          <w:color w:val="4F8CB5"/>
                          <w:sz w:val="22"/>
                          <w:szCs w:val="22"/>
                        </w:rPr>
                        <w:t>00.</w:t>
                      </w:r>
                      <w:r>
                        <w:rPr>
                          <w:sz w:val="22"/>
                        </w:rPr>
                        <w:t xml:space="preserve"> </w:t>
                      </w:r>
                      <w:r w:rsidRPr="007C3229">
                        <w:rPr>
                          <w:sz w:val="22"/>
                        </w:rPr>
                        <w:t>Horaires</w:t>
                      </w:r>
                      <w:r w:rsidR="007B5A51" w:rsidRPr="007C3229">
                        <w:rPr>
                          <w:sz w:val="22"/>
                        </w:rPr>
                        <w:t xml:space="preserve"> différents </w:t>
                      </w:r>
                      <w:r w:rsidR="007C3229" w:rsidRPr="007C3229">
                        <w:rPr>
                          <w:sz w:val="22"/>
                        </w:rPr>
                        <w:t>selon les secteurs</w:t>
                      </w:r>
                      <w:r w:rsidR="007B5A51" w:rsidRPr="007C3229">
                        <w:rPr>
                          <w:sz w:val="22"/>
                        </w:rPr>
                        <w:t>.</w:t>
                      </w:r>
                    </w:p>
                    <w:p w:rsidR="00275F0C" w:rsidRPr="007C3229" w:rsidRDefault="00555DBE" w:rsidP="007C3229">
                      <w:pPr>
                        <w:pStyle w:val="Paragraphedeliste"/>
                        <w:numPr>
                          <w:ilvl w:val="0"/>
                          <w:numId w:val="19"/>
                        </w:numPr>
                        <w:spacing w:after="160" w:line="259" w:lineRule="auto"/>
                        <w:jc w:val="both"/>
                        <w:rPr>
                          <w:sz w:val="22"/>
                        </w:rPr>
                      </w:pPr>
                      <w:r w:rsidRPr="007C3229">
                        <w:rPr>
                          <w:sz w:val="22"/>
                        </w:rPr>
                        <w:t xml:space="preserve">Possibilité de travailler le week-end sur les horaires suivants : </w:t>
                      </w:r>
                      <w:r w:rsidRPr="007C3229">
                        <w:rPr>
                          <w:rFonts w:cstheme="minorHAnsi"/>
                          <w:b/>
                          <w:bCs/>
                          <w:color w:val="4F8CB5"/>
                          <w:sz w:val="22"/>
                          <w:szCs w:val="22"/>
                        </w:rPr>
                        <w:t>09H00-18H02 ou 10H30-18H02</w:t>
                      </w:r>
                    </w:p>
                  </w:txbxContent>
                </v:textbox>
                <w10:wrap anchorx="margin"/>
              </v:shape>
            </w:pict>
          </mc:Fallback>
        </mc:AlternateContent>
      </w:r>
    </w:p>
    <w:p w:rsidR="00A967A8" w:rsidRDefault="00A967A8" w:rsidP="00083FFA">
      <w:pPr>
        <w:jc w:val="both"/>
        <w:rPr>
          <w:rFonts w:ascii="Arial" w:hAnsi="Arial" w:cs="Arial"/>
          <w:sz w:val="22"/>
          <w:szCs w:val="22"/>
        </w:rPr>
      </w:pPr>
    </w:p>
    <w:p w:rsidR="00A967A8" w:rsidRDefault="00A967A8" w:rsidP="00083FFA">
      <w:pPr>
        <w:jc w:val="both"/>
        <w:rPr>
          <w:rFonts w:ascii="Arial" w:hAnsi="Arial" w:cs="Arial"/>
          <w:sz w:val="22"/>
          <w:szCs w:val="22"/>
        </w:rPr>
      </w:pPr>
    </w:p>
    <w:p w:rsidR="00A967A8" w:rsidRDefault="00A967A8" w:rsidP="00083FFA">
      <w:pPr>
        <w:jc w:val="both"/>
        <w:rPr>
          <w:rFonts w:ascii="Arial" w:hAnsi="Arial" w:cs="Arial"/>
          <w:sz w:val="22"/>
          <w:szCs w:val="22"/>
        </w:rPr>
      </w:pPr>
    </w:p>
    <w:p w:rsidR="00A967A8" w:rsidRDefault="00A967A8" w:rsidP="00083FFA">
      <w:pPr>
        <w:jc w:val="both"/>
        <w:rPr>
          <w:rFonts w:ascii="Arial" w:hAnsi="Arial" w:cs="Arial"/>
          <w:sz w:val="22"/>
          <w:szCs w:val="22"/>
        </w:rPr>
      </w:pPr>
    </w:p>
    <w:p w:rsidR="00DA6B18" w:rsidRDefault="00DA6B18" w:rsidP="00083FFA">
      <w:pPr>
        <w:jc w:val="both"/>
        <w:rPr>
          <w:rFonts w:ascii="Arial" w:hAnsi="Arial" w:cs="Arial"/>
          <w:sz w:val="22"/>
          <w:szCs w:val="22"/>
        </w:rPr>
      </w:pPr>
    </w:p>
    <w:p w:rsidR="00DA6B18" w:rsidRDefault="00DA6B18" w:rsidP="00083FFA">
      <w:pPr>
        <w:jc w:val="both"/>
        <w:rPr>
          <w:rFonts w:ascii="Arial" w:hAnsi="Arial" w:cs="Arial"/>
          <w:sz w:val="22"/>
          <w:szCs w:val="22"/>
        </w:rPr>
      </w:pPr>
    </w:p>
    <w:p w:rsidR="0098520B" w:rsidRDefault="002F1587" w:rsidP="00083FFA">
      <w:pPr>
        <w:jc w:val="both"/>
        <w:rPr>
          <w:rFonts w:ascii="Arial" w:hAnsi="Arial" w:cs="Arial"/>
          <w:sz w:val="22"/>
          <w:szCs w:val="22"/>
        </w:rPr>
      </w:pPr>
      <w:r>
        <w:rPr>
          <w:noProof/>
          <w:lang w:eastAsia="fr-FR"/>
        </w:rPr>
        <mc:AlternateContent>
          <mc:Choice Requires="wps">
            <w:drawing>
              <wp:anchor distT="0" distB="0" distL="114300" distR="114300" simplePos="0" relativeHeight="251736064" behindDoc="0" locked="0" layoutInCell="1" allowOverlap="1" wp14:anchorId="6324F68A" wp14:editId="78814EC7">
                <wp:simplePos x="0" y="0"/>
                <wp:positionH relativeFrom="column">
                  <wp:posOffset>-668020</wp:posOffset>
                </wp:positionH>
                <wp:positionV relativeFrom="paragraph">
                  <wp:posOffset>219583</wp:posOffset>
                </wp:positionV>
                <wp:extent cx="7647305" cy="407670"/>
                <wp:effectExtent l="0" t="0" r="10795" b="11430"/>
                <wp:wrapNone/>
                <wp:docPr id="17" name="Zone de texte 17"/>
                <wp:cNvGraphicFramePr/>
                <a:graphic xmlns:a="http://schemas.openxmlformats.org/drawingml/2006/main">
                  <a:graphicData uri="http://schemas.microsoft.com/office/word/2010/wordprocessingShape">
                    <wps:wsp>
                      <wps:cNvSpPr txBox="1"/>
                      <wps:spPr>
                        <a:xfrm>
                          <a:off x="0" y="0"/>
                          <a:ext cx="7647305" cy="407670"/>
                        </a:xfrm>
                        <a:prstGeom prst="rect">
                          <a:avLst/>
                        </a:prstGeom>
                        <a:solidFill>
                          <a:schemeClr val="lt1"/>
                        </a:solidFill>
                        <a:ln w="6350">
                          <a:solidFill>
                            <a:schemeClr val="bg1"/>
                          </a:solidFill>
                        </a:ln>
                      </wps:spPr>
                      <wps:txbx>
                        <w:txbxContent>
                          <w:p w:rsidR="00011FA2" w:rsidRPr="00011FA2" w:rsidRDefault="00011FA2" w:rsidP="00011FA2">
                            <w:pPr>
                              <w:rPr>
                                <w:rFonts w:ascii="Arial" w:hAnsi="Arial" w:cs="Arial"/>
                                <w:sz w:val="28"/>
                                <w:szCs w:val="28"/>
                                <w:u w:val="single"/>
                              </w:rPr>
                            </w:pPr>
                            <w:r>
                              <w:rPr>
                                <w:rFonts w:ascii="Arial" w:hAnsi="Arial" w:cs="Arial"/>
                                <w:b/>
                                <w:sz w:val="28"/>
                                <w:szCs w:val="28"/>
                                <w:u w:val="single"/>
                              </w:rPr>
                              <w:t>NOS</w:t>
                            </w:r>
                            <w:r w:rsidRPr="00011FA2">
                              <w:rPr>
                                <w:rFonts w:ascii="Arial" w:hAnsi="Arial" w:cs="Arial"/>
                                <w:b/>
                                <w:sz w:val="28"/>
                                <w:szCs w:val="28"/>
                                <w:u w:val="single"/>
                              </w:rPr>
                              <w:t xml:space="preserve"> ENGAGEMENTS, NOTRE CONTRAT DE CONFIANCE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F68A" id="Zone de texte 17" o:spid="_x0000_s1043" type="#_x0000_t202" style="position:absolute;left:0;text-align:left;margin-left:-52.6pt;margin-top:17.3pt;width:602.15pt;height:3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" fillcolor="white [3201]" strokecolor="white [3212]" strokeweight=".5pt">
                <v:textbox>
                  <w:txbxContent>
                    <w:p w:rsidR="00011FA2" w:rsidRPr="00011FA2" w:rsidRDefault="00011FA2" w:rsidP="00011FA2">
                      <w:pPr>
                        <w:rPr>
                          <w:rFonts w:ascii="Arial" w:hAnsi="Arial" w:cs="Arial"/>
                          <w:sz w:val="28"/>
                          <w:szCs w:val="28"/>
                          <w:u w:val="single"/>
                        </w:rPr>
                      </w:pPr>
                      <w:r>
                        <w:rPr>
                          <w:rFonts w:ascii="Arial" w:hAnsi="Arial" w:cs="Arial"/>
                          <w:b/>
                          <w:sz w:val="28"/>
                          <w:szCs w:val="28"/>
                          <w:u w:val="single"/>
                        </w:rPr>
                        <w:t>NOS</w:t>
                      </w:r>
                      <w:r w:rsidRPr="00011FA2">
                        <w:rPr>
                          <w:rFonts w:ascii="Arial" w:hAnsi="Arial" w:cs="Arial"/>
                          <w:b/>
                          <w:sz w:val="28"/>
                          <w:szCs w:val="28"/>
                          <w:u w:val="single"/>
                        </w:rPr>
                        <w:t xml:space="preserve"> ENGAGEMENTS, NOTRE CONTRAT DE CONFIANCE :</w:t>
                      </w:r>
                    </w:p>
                  </w:txbxContent>
                </v:textbox>
              </v:shape>
            </w:pict>
          </mc:Fallback>
        </mc:AlternateContent>
      </w: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DA6B18" w:rsidP="00083FFA">
      <w:pPr>
        <w:jc w:val="both"/>
        <w:rPr>
          <w:rFonts w:ascii="Arial" w:hAnsi="Arial" w:cs="Arial"/>
          <w:sz w:val="22"/>
          <w:szCs w:val="22"/>
        </w:rPr>
      </w:pPr>
      <w:r>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738112" behindDoc="0" locked="0" layoutInCell="1" allowOverlap="1" wp14:anchorId="21021C6C" wp14:editId="3BFD7F50">
                <wp:simplePos x="0" y="0"/>
                <wp:positionH relativeFrom="margin">
                  <wp:posOffset>-690880</wp:posOffset>
                </wp:positionH>
                <wp:positionV relativeFrom="paragraph">
                  <wp:posOffset>125730</wp:posOffset>
                </wp:positionV>
                <wp:extent cx="6910070" cy="1828800"/>
                <wp:effectExtent l="0" t="0" r="5080" b="0"/>
                <wp:wrapNone/>
                <wp:docPr id="18" name="Zone de text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10070" cy="1828800"/>
                        </a:xfrm>
                        <a:prstGeom prst="rect">
                          <a:avLst/>
                        </a:prstGeom>
                        <a:solidFill>
                          <a:schemeClr val="lt1"/>
                        </a:solidFill>
                        <a:ln w="6350">
                          <a:noFill/>
                        </a:ln>
                      </wps:spPr>
                      <wps:txbx>
                        <w:txbxContent>
                          <w:p w:rsidR="00DA6B18" w:rsidRDefault="00DA6B18" w:rsidP="00011FA2">
                            <w:pPr>
                              <w:jc w:val="both"/>
                              <w:rPr>
                                <w:sz w:val="22"/>
                                <w:szCs w:val="22"/>
                              </w:rPr>
                            </w:pPr>
                          </w:p>
                          <w:p w:rsidR="00DA6B18" w:rsidRDefault="00DA6B18" w:rsidP="00011FA2">
                            <w:pPr>
                              <w:jc w:val="both"/>
                              <w:rPr>
                                <w:sz w:val="22"/>
                                <w:szCs w:val="22"/>
                              </w:rPr>
                            </w:pPr>
                          </w:p>
                          <w:p w:rsidR="00011FA2" w:rsidRDefault="00011FA2" w:rsidP="00011FA2">
                            <w:pPr>
                              <w:jc w:val="both"/>
                              <w:rPr>
                                <w:sz w:val="22"/>
                                <w:szCs w:val="22"/>
                              </w:rPr>
                            </w:pPr>
                            <w:r w:rsidRPr="00714E8F">
                              <w:rPr>
                                <w:sz w:val="22"/>
                                <w:szCs w:val="22"/>
                              </w:rPr>
                              <w:t xml:space="preserve">A l’Hôpital d’Antibes, dès lors que vous faites le choix de nous rejoindre, une attention particulière est portée sur la </w:t>
                            </w:r>
                            <w:r w:rsidRPr="00714E8F">
                              <w:rPr>
                                <w:b/>
                                <w:color w:val="4F8CB5"/>
                                <w:sz w:val="22"/>
                                <w:szCs w:val="22"/>
                              </w:rPr>
                              <w:t>personnalisation de votre contrat</w:t>
                            </w:r>
                            <w:r w:rsidRPr="00714E8F">
                              <w:rPr>
                                <w:color w:val="4F8CB5"/>
                                <w:sz w:val="22"/>
                                <w:szCs w:val="22"/>
                              </w:rPr>
                              <w:t xml:space="preserve"> </w:t>
                            </w:r>
                            <w:r w:rsidRPr="00714E8F">
                              <w:rPr>
                                <w:sz w:val="22"/>
                                <w:szCs w:val="22"/>
                              </w:rPr>
                              <w:t xml:space="preserve">(notamment modalités de recrutement et propositions salariales, dans les limites de la réglementation applicable) ainsi que sur </w:t>
                            </w:r>
                            <w:r w:rsidRPr="00714E8F">
                              <w:rPr>
                                <w:b/>
                                <w:color w:val="4F8CB5"/>
                                <w:sz w:val="22"/>
                                <w:szCs w:val="22"/>
                              </w:rPr>
                              <w:t>l’individualisation des accompagnements proposés</w:t>
                            </w:r>
                            <w:r w:rsidRPr="00714E8F">
                              <w:rPr>
                                <w:sz w:val="22"/>
                                <w:szCs w:val="22"/>
                              </w:rPr>
                              <w:t xml:space="preserve"> en termes de </w:t>
                            </w:r>
                            <w:r w:rsidRPr="00714E8F">
                              <w:rPr>
                                <w:b/>
                                <w:color w:val="4F8CB5"/>
                                <w:sz w:val="22"/>
                                <w:szCs w:val="22"/>
                              </w:rPr>
                              <w:t>suivi de carrière</w:t>
                            </w:r>
                            <w:r w:rsidRPr="00714E8F">
                              <w:rPr>
                                <w:color w:val="4F8CB5"/>
                                <w:sz w:val="22"/>
                                <w:szCs w:val="22"/>
                              </w:rPr>
                              <w:t xml:space="preserve"> </w:t>
                            </w:r>
                            <w:r w:rsidRPr="00714E8F">
                              <w:rPr>
                                <w:sz w:val="22"/>
                                <w:szCs w:val="22"/>
                              </w:rPr>
                              <w:t xml:space="preserve">et de réalisation de votre </w:t>
                            </w:r>
                            <w:r w:rsidRPr="00714E8F">
                              <w:rPr>
                                <w:b/>
                                <w:color w:val="4F8CB5"/>
                                <w:sz w:val="22"/>
                                <w:szCs w:val="22"/>
                              </w:rPr>
                              <w:t>projet professionnel</w:t>
                            </w:r>
                            <w:r w:rsidRPr="00714E8F">
                              <w:rPr>
                                <w:sz w:val="22"/>
                                <w:szCs w:val="22"/>
                              </w:rPr>
                              <w:t xml:space="preserve">. Une relation de grande proximité entre les équipes de la direction et l’encadrement nous permet également d’opérer un </w:t>
                            </w:r>
                            <w:r w:rsidRPr="00714E8F">
                              <w:rPr>
                                <w:b/>
                                <w:color w:val="4F8CB5"/>
                                <w:sz w:val="22"/>
                                <w:szCs w:val="22"/>
                              </w:rPr>
                              <w:t>rappel quasi-immédiat</w:t>
                            </w:r>
                            <w:r w:rsidRPr="00714E8F">
                              <w:rPr>
                                <w:b/>
                                <w:sz w:val="22"/>
                                <w:szCs w:val="22"/>
                              </w:rPr>
                              <w:t>,</w:t>
                            </w:r>
                            <w:r w:rsidRPr="00714E8F">
                              <w:rPr>
                                <w:sz w:val="22"/>
                                <w:szCs w:val="22"/>
                              </w:rPr>
                              <w:t xml:space="preserve"> dès réception de votre candidature, afin de vous proposer un entretien.</w:t>
                            </w:r>
                          </w:p>
                          <w:p w:rsidR="00714E8F" w:rsidRPr="00714E8F" w:rsidRDefault="00714E8F" w:rsidP="00011FA2">
                            <w:pPr>
                              <w:jc w:val="both"/>
                              <w:rPr>
                                <w:sz w:val="22"/>
                                <w:szCs w:val="22"/>
                              </w:rPr>
                            </w:pPr>
                          </w:p>
                          <w:p w:rsidR="00DA6B18" w:rsidRDefault="00DA6B18" w:rsidP="00011FA2">
                            <w:pPr>
                              <w:jc w:val="both"/>
                              <w:rPr>
                                <w:sz w:val="22"/>
                                <w:szCs w:val="22"/>
                              </w:rPr>
                            </w:pPr>
                          </w:p>
                          <w:p w:rsidR="00DA6B18" w:rsidRDefault="00DA6B18" w:rsidP="00011FA2">
                            <w:pPr>
                              <w:jc w:val="both"/>
                              <w:rPr>
                                <w:sz w:val="22"/>
                                <w:szCs w:val="22"/>
                              </w:rPr>
                            </w:pPr>
                          </w:p>
                          <w:p w:rsidR="00DA6B18" w:rsidRPr="00714E8F" w:rsidRDefault="00DA6B18" w:rsidP="00011FA2">
                            <w:pPr>
                              <w:jc w:val="both"/>
                              <w:rPr>
                                <w:sz w:val="22"/>
                                <w:szCs w:val="22"/>
                              </w:rPr>
                            </w:pPr>
                          </w:p>
                          <w:p w:rsidR="00011FA2" w:rsidRDefault="00011FA2" w:rsidP="00011FA2">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p w:rsidR="00DA6B18" w:rsidRPr="00F253BB" w:rsidRDefault="00DA6B18" w:rsidP="00011FA2">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1C6C" id="Zone de texte 18" o:spid="_x0000_s1044" type="#_x0000_t202" style="position:absolute;left:0;text-align:left;margin-left:-54.4pt;margin-top:9.9pt;width:544.1pt;height:2in;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" fillcolor="white [3201]" stroked="f" strokeweight=".5pt">
                <v:path arrowok="t"/>
                <o:lock v:ext="edit" aspectratio="t"/>
                <v:textbox>
                  <w:txbxContent>
                    <w:p w:rsidR="00DA6B18" w:rsidRDefault="00DA6B18" w:rsidP="00011FA2">
                      <w:pPr>
                        <w:jc w:val="both"/>
                        <w:rPr>
                          <w:sz w:val="22"/>
                          <w:szCs w:val="22"/>
                        </w:rPr>
                      </w:pPr>
                    </w:p>
                    <w:p w:rsidR="00DA6B18" w:rsidRDefault="00DA6B18" w:rsidP="00011FA2">
                      <w:pPr>
                        <w:jc w:val="both"/>
                        <w:rPr>
                          <w:sz w:val="22"/>
                          <w:szCs w:val="22"/>
                        </w:rPr>
                      </w:pPr>
                    </w:p>
                    <w:p w:rsidR="00011FA2" w:rsidRDefault="00011FA2" w:rsidP="00011FA2">
                      <w:pPr>
                        <w:jc w:val="both"/>
                        <w:rPr>
                          <w:sz w:val="22"/>
                          <w:szCs w:val="22"/>
                        </w:rPr>
                      </w:pPr>
                      <w:r w:rsidRPr="00714E8F">
                        <w:rPr>
                          <w:sz w:val="22"/>
                          <w:szCs w:val="22"/>
                        </w:rPr>
                        <w:t xml:space="preserve">A l’Hôpital d’Antibes, dès lors que vous faites le choix de nous rejoindre, une attention particulière est portée sur la </w:t>
                      </w:r>
                      <w:r w:rsidRPr="00714E8F">
                        <w:rPr>
                          <w:b/>
                          <w:color w:val="4F8CB5"/>
                          <w:sz w:val="22"/>
                          <w:szCs w:val="22"/>
                        </w:rPr>
                        <w:t>personnalisation de votre contrat</w:t>
                      </w:r>
                      <w:r w:rsidRPr="00714E8F">
                        <w:rPr>
                          <w:color w:val="4F8CB5"/>
                          <w:sz w:val="22"/>
                          <w:szCs w:val="22"/>
                        </w:rPr>
                        <w:t xml:space="preserve"> </w:t>
                      </w:r>
                      <w:r w:rsidRPr="00714E8F">
                        <w:rPr>
                          <w:sz w:val="22"/>
                          <w:szCs w:val="22"/>
                        </w:rPr>
                        <w:t xml:space="preserve">(notamment modalités de recrutement et propositions salariales, dans les limites de la réglementation applicable) ainsi que sur </w:t>
                      </w:r>
                      <w:r w:rsidRPr="00714E8F">
                        <w:rPr>
                          <w:b/>
                          <w:color w:val="4F8CB5"/>
                          <w:sz w:val="22"/>
                          <w:szCs w:val="22"/>
                        </w:rPr>
                        <w:t>l’individualisation des accompagnements proposés</w:t>
                      </w:r>
                      <w:r w:rsidRPr="00714E8F">
                        <w:rPr>
                          <w:sz w:val="22"/>
                          <w:szCs w:val="22"/>
                        </w:rPr>
                        <w:t xml:space="preserve"> en termes de </w:t>
                      </w:r>
                      <w:r w:rsidRPr="00714E8F">
                        <w:rPr>
                          <w:b/>
                          <w:color w:val="4F8CB5"/>
                          <w:sz w:val="22"/>
                          <w:szCs w:val="22"/>
                        </w:rPr>
                        <w:t>suivi de carrière</w:t>
                      </w:r>
                      <w:r w:rsidRPr="00714E8F">
                        <w:rPr>
                          <w:color w:val="4F8CB5"/>
                          <w:sz w:val="22"/>
                          <w:szCs w:val="22"/>
                        </w:rPr>
                        <w:t xml:space="preserve"> </w:t>
                      </w:r>
                      <w:r w:rsidRPr="00714E8F">
                        <w:rPr>
                          <w:sz w:val="22"/>
                          <w:szCs w:val="22"/>
                        </w:rPr>
                        <w:t xml:space="preserve">et de réalisation de votre </w:t>
                      </w:r>
                      <w:r w:rsidRPr="00714E8F">
                        <w:rPr>
                          <w:b/>
                          <w:color w:val="4F8CB5"/>
                          <w:sz w:val="22"/>
                          <w:szCs w:val="22"/>
                        </w:rPr>
                        <w:t>projet professionnel</w:t>
                      </w:r>
                      <w:r w:rsidRPr="00714E8F">
                        <w:rPr>
                          <w:sz w:val="22"/>
                          <w:szCs w:val="22"/>
                        </w:rPr>
                        <w:t xml:space="preserve">. Une relation de grande proximité entre les équipes de la direction et l’encadrement nous permet également d’opérer un </w:t>
                      </w:r>
                      <w:r w:rsidRPr="00714E8F">
                        <w:rPr>
                          <w:b/>
                          <w:color w:val="4F8CB5"/>
                          <w:sz w:val="22"/>
                          <w:szCs w:val="22"/>
                        </w:rPr>
                        <w:t>rappel quasi-immédiat</w:t>
                      </w:r>
                      <w:r w:rsidRPr="00714E8F">
                        <w:rPr>
                          <w:b/>
                          <w:sz w:val="22"/>
                          <w:szCs w:val="22"/>
                        </w:rPr>
                        <w:t>,</w:t>
                      </w:r>
                      <w:r w:rsidRPr="00714E8F">
                        <w:rPr>
                          <w:sz w:val="22"/>
                          <w:szCs w:val="22"/>
                        </w:rPr>
                        <w:t xml:space="preserve"> dès réception de votre candidature, afin de vous proposer un entretien.</w:t>
                      </w:r>
                    </w:p>
                    <w:p w:rsidR="00714E8F" w:rsidRPr="00714E8F" w:rsidRDefault="00714E8F" w:rsidP="00011FA2">
                      <w:pPr>
                        <w:jc w:val="both"/>
                        <w:rPr>
                          <w:sz w:val="22"/>
                          <w:szCs w:val="22"/>
                        </w:rPr>
                      </w:pPr>
                    </w:p>
                    <w:p w:rsidR="00DA6B18" w:rsidRDefault="00DA6B18" w:rsidP="00011FA2">
                      <w:pPr>
                        <w:jc w:val="both"/>
                        <w:rPr>
                          <w:sz w:val="22"/>
                          <w:szCs w:val="22"/>
                        </w:rPr>
                      </w:pPr>
                    </w:p>
                    <w:p w:rsidR="00DA6B18" w:rsidRDefault="00DA6B18" w:rsidP="00011FA2">
                      <w:pPr>
                        <w:jc w:val="both"/>
                        <w:rPr>
                          <w:sz w:val="22"/>
                          <w:szCs w:val="22"/>
                        </w:rPr>
                      </w:pPr>
                    </w:p>
                    <w:p w:rsidR="00DA6B18" w:rsidRPr="00714E8F" w:rsidRDefault="00DA6B18" w:rsidP="00011FA2">
                      <w:pPr>
                        <w:jc w:val="both"/>
                        <w:rPr>
                          <w:sz w:val="22"/>
                          <w:szCs w:val="22"/>
                        </w:rPr>
                      </w:pPr>
                    </w:p>
                    <w:p w:rsidR="00011FA2" w:rsidRDefault="00011FA2" w:rsidP="00011FA2">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p w:rsidR="00DA6B18" w:rsidRPr="00F253BB" w:rsidRDefault="00DA6B18" w:rsidP="00011FA2">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v:textbox>
                <w10:wrap anchorx="margin"/>
              </v:shape>
            </w:pict>
          </mc:Fallback>
        </mc:AlternateContent>
      </w: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7D6AB3" w:rsidRDefault="007D6AB3"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011FA2" w:rsidRDefault="00011FA2" w:rsidP="00083FFA">
      <w:pPr>
        <w:jc w:val="both"/>
        <w:rPr>
          <w:rFonts w:ascii="Arial" w:hAnsi="Arial" w:cs="Arial"/>
          <w:sz w:val="22"/>
          <w:szCs w:val="22"/>
        </w:rPr>
      </w:pPr>
    </w:p>
    <w:p w:rsidR="00DA6B18" w:rsidRDefault="00DA6B18"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7F6C02" w:rsidRDefault="007F6C02" w:rsidP="00083FFA">
      <w:pPr>
        <w:jc w:val="both"/>
        <w:rPr>
          <w:rFonts w:ascii="Arial" w:hAnsi="Arial" w:cs="Arial"/>
          <w:sz w:val="22"/>
          <w:szCs w:val="22"/>
        </w:rPr>
      </w:pPr>
    </w:p>
    <w:p w:rsidR="00CF0230" w:rsidRDefault="00CF0230" w:rsidP="00083FFA">
      <w:pPr>
        <w:jc w:val="both"/>
        <w:rPr>
          <w:rFonts w:ascii="Arial" w:hAnsi="Arial" w:cs="Arial"/>
          <w:sz w:val="22"/>
          <w:szCs w:val="22"/>
        </w:rPr>
      </w:pPr>
    </w:p>
    <w:p w:rsidR="00011FA2" w:rsidRDefault="00353B9A" w:rsidP="00083FFA">
      <w:pPr>
        <w:jc w:val="both"/>
        <w:rPr>
          <w:rFonts w:ascii="Arial" w:hAnsi="Arial" w:cs="Arial"/>
          <w:sz w:val="22"/>
          <w:szCs w:val="22"/>
        </w:rPr>
      </w:pPr>
      <w:r>
        <w:rPr>
          <w:noProof/>
          <w:lang w:eastAsia="fr-FR"/>
        </w:rPr>
        <mc:AlternateContent>
          <mc:Choice Requires="wps">
            <w:drawing>
              <wp:anchor distT="0" distB="0" distL="114300" distR="114300" simplePos="0" relativeHeight="251747328" behindDoc="0" locked="0" layoutInCell="1" allowOverlap="1" wp14:anchorId="05AE2FFB" wp14:editId="10DD30C4">
                <wp:simplePos x="0" y="0"/>
                <wp:positionH relativeFrom="column">
                  <wp:posOffset>-735330</wp:posOffset>
                </wp:positionH>
                <wp:positionV relativeFrom="paragraph">
                  <wp:posOffset>127635</wp:posOffset>
                </wp:positionV>
                <wp:extent cx="7647305" cy="407670"/>
                <wp:effectExtent l="0" t="0" r="10795" b="11430"/>
                <wp:wrapNone/>
                <wp:docPr id="3" name="Zone de texte 3"/>
                <wp:cNvGraphicFramePr/>
                <a:graphic xmlns:a="http://schemas.openxmlformats.org/drawingml/2006/main">
                  <a:graphicData uri="http://schemas.microsoft.com/office/word/2010/wordprocessingShape">
                    <wps:wsp>
                      <wps:cNvSpPr txBox="1"/>
                      <wps:spPr>
                        <a:xfrm>
                          <a:off x="0" y="0"/>
                          <a:ext cx="7647305" cy="407670"/>
                        </a:xfrm>
                        <a:prstGeom prst="rect">
                          <a:avLst/>
                        </a:prstGeom>
                        <a:noFill/>
                        <a:ln w="6350">
                          <a:solidFill>
                            <a:schemeClr val="bg1"/>
                          </a:solidFill>
                        </a:ln>
                      </wps:spPr>
                      <wps:txbx>
                        <w:txbxContent>
                          <w:p w:rsidR="002F1587" w:rsidRDefault="002F1587" w:rsidP="002F1587">
                            <w:pPr>
                              <w:rPr>
                                <w:rFonts w:ascii="Arial" w:hAnsi="Arial" w:cs="Arial"/>
                                <w:b/>
                                <w:sz w:val="28"/>
                                <w:szCs w:val="28"/>
                                <w:u w:val="single"/>
                              </w:rPr>
                            </w:pPr>
                            <w:r>
                              <w:rPr>
                                <w:rFonts w:ascii="Arial" w:hAnsi="Arial" w:cs="Arial"/>
                                <w:b/>
                                <w:sz w:val="28"/>
                                <w:szCs w:val="28"/>
                                <w:u w:val="single"/>
                              </w:rPr>
                              <w:t>REJOINDRE L’HOPITAL D’ANTIBES, C’EST ENFIN :</w:t>
                            </w:r>
                          </w:p>
                          <w:p w:rsidR="00CF0230" w:rsidRPr="00011FA2" w:rsidRDefault="00CF0230" w:rsidP="002F1587">
                            <w:pPr>
                              <w:rPr>
                                <w:rFonts w:ascii="Arial" w:hAnsi="Arial" w:cs="Arial"/>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2FFB" id="Zone de texte 3" o:spid="_x0000_s1045" type="#_x0000_t202" style="position:absolute;left:0;text-align:left;margin-left:-57.9pt;margin-top:10.05pt;width:602.15pt;height:3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" filled="f" strokecolor="white [3212]" strokeweight=".5pt">
                <v:textbox>
                  <w:txbxContent>
                    <w:p w:rsidR="002F1587" w:rsidRDefault="002F1587" w:rsidP="002F1587">
                      <w:pPr>
                        <w:rPr>
                          <w:rFonts w:ascii="Arial" w:hAnsi="Arial" w:cs="Arial"/>
                          <w:b/>
                          <w:sz w:val="28"/>
                          <w:szCs w:val="28"/>
                          <w:u w:val="single"/>
                        </w:rPr>
                      </w:pPr>
                      <w:r>
                        <w:rPr>
                          <w:rFonts w:ascii="Arial" w:hAnsi="Arial" w:cs="Arial"/>
                          <w:b/>
                          <w:sz w:val="28"/>
                          <w:szCs w:val="28"/>
                          <w:u w:val="single"/>
                        </w:rPr>
                        <w:t>REJOINDRE L’HOPITAL D’ANTIBES, C’EST ENFIN :</w:t>
                      </w:r>
                    </w:p>
                    <w:p w:rsidR="00CF0230" w:rsidRPr="00011FA2" w:rsidRDefault="00CF0230" w:rsidP="002F1587">
                      <w:pPr>
                        <w:rPr>
                          <w:rFonts w:ascii="Arial" w:hAnsi="Arial" w:cs="Arial"/>
                          <w:sz w:val="28"/>
                          <w:szCs w:val="28"/>
                          <w:u w:val="single"/>
                        </w:rPr>
                      </w:pPr>
                    </w:p>
                  </w:txbxContent>
                </v:textbox>
              </v:shape>
            </w:pict>
          </mc:Fallback>
        </mc:AlternateContent>
      </w:r>
    </w:p>
    <w:p w:rsidR="00011FA2" w:rsidRDefault="00011FA2" w:rsidP="00083FFA">
      <w:pPr>
        <w:jc w:val="both"/>
        <w:rPr>
          <w:rFonts w:ascii="Arial" w:hAnsi="Arial" w:cs="Arial"/>
          <w:sz w:val="22"/>
          <w:szCs w:val="22"/>
        </w:rPr>
      </w:pPr>
    </w:p>
    <w:p w:rsidR="00011FA2" w:rsidRDefault="00CF0230" w:rsidP="00083FFA">
      <w:pPr>
        <w:jc w:val="both"/>
        <w:rPr>
          <w:rFonts w:ascii="Arial" w:hAnsi="Arial" w:cs="Arial"/>
          <w:sz w:val="22"/>
          <w:szCs w:val="22"/>
        </w:rPr>
      </w:pPr>
      <w:r w:rsidRPr="00516CBE">
        <w:rPr>
          <w:rFonts w:ascii="Arial" w:hAnsi="Arial" w:cs="Arial"/>
          <w:b/>
          <w:bCs/>
          <w:noProof/>
          <w:color w:val="000000" w:themeColor="text1"/>
          <w:sz w:val="28"/>
          <w:szCs w:val="28"/>
          <w:u w:val="single"/>
          <w:lang w:eastAsia="fr-FR"/>
        </w:rPr>
        <mc:AlternateContent>
          <mc:Choice Requires="wps">
            <w:drawing>
              <wp:anchor distT="0" distB="0" distL="114300" distR="114300" simplePos="0" relativeHeight="251657214" behindDoc="0" locked="0" layoutInCell="1" allowOverlap="1" wp14:anchorId="4AC3EACC" wp14:editId="1EEEAFAF">
                <wp:simplePos x="0" y="0"/>
                <wp:positionH relativeFrom="margin">
                  <wp:align>center</wp:align>
                </wp:positionH>
                <wp:positionV relativeFrom="paragraph">
                  <wp:posOffset>243840</wp:posOffset>
                </wp:positionV>
                <wp:extent cx="6788150" cy="2913888"/>
                <wp:effectExtent l="0" t="0" r="0" b="1270"/>
                <wp:wrapNone/>
                <wp:docPr id="19" name="Zone de text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88150" cy="2913888"/>
                        </a:xfrm>
                        <a:prstGeom prst="rect">
                          <a:avLst/>
                        </a:prstGeom>
                        <a:solidFill>
                          <a:sysClr val="window" lastClr="FFFFFF"/>
                        </a:solidFill>
                        <a:ln w="6350">
                          <a:noFill/>
                        </a:ln>
                      </wps:spPr>
                      <wps:txbx>
                        <w:txbxContent>
                          <w:p w:rsidR="00516CBE" w:rsidRPr="002F1587" w:rsidRDefault="00516CBE" w:rsidP="002F1587">
                            <w:pPr>
                              <w:pStyle w:val="Paragraphedeliste"/>
                              <w:numPr>
                                <w:ilvl w:val="0"/>
                                <w:numId w:val="22"/>
                              </w:numPr>
                              <w:spacing w:after="160" w:line="259" w:lineRule="auto"/>
                              <w:jc w:val="both"/>
                              <w:rPr>
                                <w:sz w:val="22"/>
                                <w:szCs w:val="22"/>
                              </w:rPr>
                            </w:pPr>
                            <w:r w:rsidRPr="002F1587">
                              <w:rPr>
                                <w:sz w:val="22"/>
                                <w:szCs w:val="22"/>
                              </w:rPr>
                              <w:t xml:space="preserve">Bénéficier d’une </w:t>
                            </w:r>
                            <w:r w:rsidRPr="002F1587">
                              <w:rPr>
                                <w:b/>
                                <w:color w:val="4F8CB5"/>
                                <w:sz w:val="22"/>
                                <w:szCs w:val="22"/>
                              </w:rPr>
                              <w:t>mobilité interne facilitée</w:t>
                            </w:r>
                            <w:r w:rsidRPr="002F1587">
                              <w:rPr>
                                <w:sz w:val="22"/>
                                <w:szCs w:val="22"/>
                              </w:rPr>
                              <w:t xml:space="preserve"> par l’accès à une Bourse à l’emploi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Organiser de manière agile ses </w:t>
                            </w:r>
                            <w:r w:rsidRPr="00714E8F">
                              <w:rPr>
                                <w:b/>
                                <w:color w:val="4F8CB5"/>
                                <w:sz w:val="22"/>
                                <w:szCs w:val="22"/>
                              </w:rPr>
                              <w:t>heures supplémentaires</w:t>
                            </w:r>
                            <w:r w:rsidRPr="00714E8F">
                              <w:rPr>
                                <w:color w:val="4F8CB5"/>
                                <w:sz w:val="22"/>
                                <w:szCs w:val="22"/>
                              </w:rPr>
                              <w:t xml:space="preserve"> </w:t>
                            </w:r>
                            <w:r w:rsidRPr="00714E8F">
                              <w:rPr>
                                <w:sz w:val="22"/>
                                <w:szCs w:val="22"/>
                              </w:rPr>
                              <w:t xml:space="preserve">via l’application HUBLO et permettre ainsi une meilleure conciliation des enjeux de la vie privée et de la vie professionnelle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Avoir accès à des</w:t>
                            </w:r>
                            <w:r w:rsidRPr="00714E8F">
                              <w:rPr>
                                <w:color w:val="4F8CB5"/>
                                <w:sz w:val="22"/>
                                <w:szCs w:val="22"/>
                              </w:rPr>
                              <w:t xml:space="preserve"> </w:t>
                            </w:r>
                            <w:r w:rsidRPr="00714E8F">
                              <w:rPr>
                                <w:b/>
                                <w:color w:val="4F8CB5"/>
                                <w:sz w:val="22"/>
                                <w:szCs w:val="22"/>
                              </w:rPr>
                              <w:t>formations</w:t>
                            </w:r>
                            <w:r w:rsidRPr="00714E8F">
                              <w:rPr>
                                <w:color w:val="4F8CB5"/>
                                <w:sz w:val="22"/>
                                <w:szCs w:val="22"/>
                              </w:rPr>
                              <w:t xml:space="preserve"> </w:t>
                            </w:r>
                            <w:r w:rsidRPr="00714E8F">
                              <w:rPr>
                                <w:sz w:val="22"/>
                                <w:szCs w:val="22"/>
                              </w:rPr>
                              <w:t xml:space="preserve">tout au long de l’année, et ce dès votre arrivée, par le biais de notre Plan de formation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Bénéficier des </w:t>
                            </w:r>
                            <w:r w:rsidRPr="00714E8F">
                              <w:rPr>
                                <w:b/>
                                <w:color w:val="4F8CB5"/>
                                <w:sz w:val="22"/>
                                <w:szCs w:val="22"/>
                              </w:rPr>
                              <w:t>avantages CGOS</w:t>
                            </w:r>
                            <w:r w:rsidRPr="00714E8F">
                              <w:rPr>
                                <w:color w:val="4F8CB5"/>
                                <w:sz w:val="22"/>
                                <w:szCs w:val="22"/>
                              </w:rPr>
                              <w:t xml:space="preserve"> </w:t>
                            </w:r>
                            <w:r w:rsidRPr="00714E8F">
                              <w:rPr>
                                <w:sz w:val="22"/>
                                <w:szCs w:val="22"/>
                              </w:rPr>
                              <w:t xml:space="preserve">dès votre recrutement (affiliation possible sans condition d’ancienneté)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Avoir la possibilité d’être affiliée à la </w:t>
                            </w:r>
                            <w:r w:rsidRPr="00714E8F">
                              <w:rPr>
                                <w:b/>
                                <w:color w:val="4F8CB5"/>
                                <w:sz w:val="22"/>
                                <w:szCs w:val="22"/>
                              </w:rPr>
                              <w:t>mutuelle</w:t>
                            </w:r>
                            <w:r w:rsidRPr="00714E8F">
                              <w:rPr>
                                <w:sz w:val="22"/>
                                <w:szCs w:val="22"/>
                              </w:rPr>
                              <w:t xml:space="preserve"> de votre choix avec cotisation sur paye pour les organismes suivants : MNH, MNT et SOLIMUT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Profiter des actions et activités développées par nos associations et groupes de professionnels (</w:t>
                            </w:r>
                            <w:r w:rsidRPr="00714E8F">
                              <w:rPr>
                                <w:b/>
                                <w:color w:val="4F8CB5"/>
                                <w:sz w:val="22"/>
                                <w:szCs w:val="22"/>
                              </w:rPr>
                              <w:t>activités sportives, massages, ateliers d’ergonomie</w:t>
                            </w:r>
                            <w:r w:rsidRPr="00714E8F">
                              <w:rPr>
                                <w:color w:val="4F8CB5"/>
                                <w:sz w:val="22"/>
                                <w:szCs w:val="22"/>
                              </w:rPr>
                              <w:t xml:space="preserve"> </w:t>
                            </w:r>
                            <w:r w:rsidRPr="00714E8F">
                              <w:rPr>
                                <w:sz w:val="22"/>
                                <w:szCs w:val="22"/>
                              </w:rPr>
                              <w:t xml:space="preserve">…) et pourquoi pas vous y investir.  </w:t>
                            </w:r>
                          </w:p>
                          <w:p w:rsidR="00516CBE" w:rsidRPr="00714E8F" w:rsidRDefault="00516CBE" w:rsidP="00516CBE">
                            <w:pPr>
                              <w:pStyle w:val="Commentaire"/>
                              <w:numPr>
                                <w:ilvl w:val="0"/>
                                <w:numId w:val="22"/>
                              </w:numPr>
                              <w:spacing w:line="259" w:lineRule="auto"/>
                              <w:jc w:val="both"/>
                              <w:rPr>
                                <w:sz w:val="22"/>
                                <w:szCs w:val="22"/>
                              </w:rPr>
                            </w:pPr>
                            <w:r w:rsidRPr="00714E8F">
                              <w:rPr>
                                <w:sz w:val="22"/>
                                <w:szCs w:val="22"/>
                              </w:rPr>
                              <w:t xml:space="preserve">Sans oublier les avantages offerts par notre cadre de vie : Hôpital à taille humaine à proximité de la mer, de la montagne et de la campagne ; offre de transport développée et aéroport accessible en 20 minutes ; tissu </w:t>
                            </w:r>
                            <w:r>
                              <w:rPr>
                                <w:sz w:val="22"/>
                                <w:szCs w:val="22"/>
                              </w:rPr>
                              <w:t>économique</w:t>
                            </w:r>
                            <w:r w:rsidRPr="00714E8F">
                              <w:rPr>
                                <w:sz w:val="22"/>
                                <w:szCs w:val="22"/>
                              </w:rPr>
                              <w:t xml:space="preserve"> et bassin d’emploi riches ; crèches, écoles et universités ; offre d’activités culturelles et sportives en toute saison …</w:t>
                            </w:r>
                          </w:p>
                          <w:p w:rsidR="00516CBE" w:rsidRPr="00F253BB" w:rsidRDefault="00516CBE" w:rsidP="00516CBE">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EACC" id="Zone de texte 19" o:spid="_x0000_s1046" type="#_x0000_t202" style="position:absolute;left:0;text-align:left;margin-left:0;margin-top:19.2pt;width:534.5pt;height:229.45pt;z-index:2516572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" fillcolor="window" stroked="f" strokeweight=".5pt">
                <v:path arrowok="t"/>
                <o:lock v:ext="edit" aspectratio="t"/>
                <v:textbox>
                  <w:txbxContent>
                    <w:p w:rsidR="00516CBE" w:rsidRPr="002F1587" w:rsidRDefault="00516CBE" w:rsidP="002F1587">
                      <w:pPr>
                        <w:pStyle w:val="Paragraphedeliste"/>
                        <w:numPr>
                          <w:ilvl w:val="0"/>
                          <w:numId w:val="22"/>
                        </w:numPr>
                        <w:spacing w:after="160" w:line="259" w:lineRule="auto"/>
                        <w:jc w:val="both"/>
                        <w:rPr>
                          <w:sz w:val="22"/>
                          <w:szCs w:val="22"/>
                        </w:rPr>
                      </w:pPr>
                      <w:r w:rsidRPr="002F1587">
                        <w:rPr>
                          <w:sz w:val="22"/>
                          <w:szCs w:val="22"/>
                        </w:rPr>
                        <w:t xml:space="preserve">Bénéficier d’une </w:t>
                      </w:r>
                      <w:r w:rsidRPr="002F1587">
                        <w:rPr>
                          <w:b/>
                          <w:color w:val="4F8CB5"/>
                          <w:sz w:val="22"/>
                          <w:szCs w:val="22"/>
                        </w:rPr>
                        <w:t>mobilité interne facilitée</w:t>
                      </w:r>
                      <w:r w:rsidRPr="002F1587">
                        <w:rPr>
                          <w:sz w:val="22"/>
                          <w:szCs w:val="22"/>
                        </w:rPr>
                        <w:t xml:space="preserve"> par l’accès à une Bourse à l’emploi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Organiser de manière agile ses </w:t>
                      </w:r>
                      <w:r w:rsidRPr="00714E8F">
                        <w:rPr>
                          <w:b/>
                          <w:color w:val="4F8CB5"/>
                          <w:sz w:val="22"/>
                          <w:szCs w:val="22"/>
                        </w:rPr>
                        <w:t>heures supplémentaires</w:t>
                      </w:r>
                      <w:r w:rsidRPr="00714E8F">
                        <w:rPr>
                          <w:color w:val="4F8CB5"/>
                          <w:sz w:val="22"/>
                          <w:szCs w:val="22"/>
                        </w:rPr>
                        <w:t xml:space="preserve"> </w:t>
                      </w:r>
                      <w:r w:rsidRPr="00714E8F">
                        <w:rPr>
                          <w:sz w:val="22"/>
                          <w:szCs w:val="22"/>
                        </w:rPr>
                        <w:t xml:space="preserve">via l’application HUBLO et permettre ainsi une meilleure conciliation des enjeux de la vie privée et de la vie professionnelle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Avoir accès à des</w:t>
                      </w:r>
                      <w:r w:rsidRPr="00714E8F">
                        <w:rPr>
                          <w:color w:val="4F8CB5"/>
                          <w:sz w:val="22"/>
                          <w:szCs w:val="22"/>
                        </w:rPr>
                        <w:t xml:space="preserve"> </w:t>
                      </w:r>
                      <w:r w:rsidRPr="00714E8F">
                        <w:rPr>
                          <w:b/>
                          <w:color w:val="4F8CB5"/>
                          <w:sz w:val="22"/>
                          <w:szCs w:val="22"/>
                        </w:rPr>
                        <w:t>formations</w:t>
                      </w:r>
                      <w:r w:rsidRPr="00714E8F">
                        <w:rPr>
                          <w:color w:val="4F8CB5"/>
                          <w:sz w:val="22"/>
                          <w:szCs w:val="22"/>
                        </w:rPr>
                        <w:t xml:space="preserve"> </w:t>
                      </w:r>
                      <w:r w:rsidRPr="00714E8F">
                        <w:rPr>
                          <w:sz w:val="22"/>
                          <w:szCs w:val="22"/>
                        </w:rPr>
                        <w:t xml:space="preserve">tout au long de l’année, et ce dès votre arrivée, par le biais de notre Plan de formation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Bénéficier des </w:t>
                      </w:r>
                      <w:r w:rsidRPr="00714E8F">
                        <w:rPr>
                          <w:b/>
                          <w:color w:val="4F8CB5"/>
                          <w:sz w:val="22"/>
                          <w:szCs w:val="22"/>
                        </w:rPr>
                        <w:t>avantages CGOS</w:t>
                      </w:r>
                      <w:r w:rsidRPr="00714E8F">
                        <w:rPr>
                          <w:color w:val="4F8CB5"/>
                          <w:sz w:val="22"/>
                          <w:szCs w:val="22"/>
                        </w:rPr>
                        <w:t xml:space="preserve"> </w:t>
                      </w:r>
                      <w:r w:rsidRPr="00714E8F">
                        <w:rPr>
                          <w:sz w:val="22"/>
                          <w:szCs w:val="22"/>
                        </w:rPr>
                        <w:t xml:space="preserve">dès votre recrutement (affiliation possible sans condition d’ancienneté)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 xml:space="preserve">Avoir la possibilité d’être affiliée à la </w:t>
                      </w:r>
                      <w:r w:rsidRPr="00714E8F">
                        <w:rPr>
                          <w:b/>
                          <w:color w:val="4F8CB5"/>
                          <w:sz w:val="22"/>
                          <w:szCs w:val="22"/>
                        </w:rPr>
                        <w:t>mutuelle</w:t>
                      </w:r>
                      <w:r w:rsidRPr="00714E8F">
                        <w:rPr>
                          <w:sz w:val="22"/>
                          <w:szCs w:val="22"/>
                        </w:rPr>
                        <w:t xml:space="preserve"> de votre choix avec cotisation sur paye pour les organismes suivants : MNH, MNT et SOLIMUT ; </w:t>
                      </w:r>
                    </w:p>
                    <w:p w:rsidR="00516CBE" w:rsidRPr="00714E8F" w:rsidRDefault="00516CBE" w:rsidP="00516CBE">
                      <w:pPr>
                        <w:pStyle w:val="Paragraphedeliste"/>
                        <w:numPr>
                          <w:ilvl w:val="0"/>
                          <w:numId w:val="22"/>
                        </w:numPr>
                        <w:spacing w:after="160" w:line="259" w:lineRule="auto"/>
                        <w:jc w:val="both"/>
                        <w:rPr>
                          <w:sz w:val="22"/>
                          <w:szCs w:val="22"/>
                        </w:rPr>
                      </w:pPr>
                      <w:r w:rsidRPr="00714E8F">
                        <w:rPr>
                          <w:sz w:val="22"/>
                          <w:szCs w:val="22"/>
                        </w:rPr>
                        <w:t>Profiter des actions et activités développées par nos associations et groupes de professionnels (</w:t>
                      </w:r>
                      <w:r w:rsidRPr="00714E8F">
                        <w:rPr>
                          <w:b/>
                          <w:color w:val="4F8CB5"/>
                          <w:sz w:val="22"/>
                          <w:szCs w:val="22"/>
                        </w:rPr>
                        <w:t>activités sportives, massages, ateliers d’ergonomie</w:t>
                      </w:r>
                      <w:r w:rsidRPr="00714E8F">
                        <w:rPr>
                          <w:color w:val="4F8CB5"/>
                          <w:sz w:val="22"/>
                          <w:szCs w:val="22"/>
                        </w:rPr>
                        <w:t xml:space="preserve"> </w:t>
                      </w:r>
                      <w:r w:rsidRPr="00714E8F">
                        <w:rPr>
                          <w:sz w:val="22"/>
                          <w:szCs w:val="22"/>
                        </w:rPr>
                        <w:t xml:space="preserve">…) et pourquoi pas vous y investir.  </w:t>
                      </w:r>
                    </w:p>
                    <w:p w:rsidR="00516CBE" w:rsidRPr="00714E8F" w:rsidRDefault="00516CBE" w:rsidP="00516CBE">
                      <w:pPr>
                        <w:pStyle w:val="Commentaire"/>
                        <w:numPr>
                          <w:ilvl w:val="0"/>
                          <w:numId w:val="22"/>
                        </w:numPr>
                        <w:spacing w:line="259" w:lineRule="auto"/>
                        <w:jc w:val="both"/>
                        <w:rPr>
                          <w:sz w:val="22"/>
                          <w:szCs w:val="22"/>
                        </w:rPr>
                      </w:pPr>
                      <w:r w:rsidRPr="00714E8F">
                        <w:rPr>
                          <w:sz w:val="22"/>
                          <w:szCs w:val="22"/>
                        </w:rPr>
                        <w:t xml:space="preserve">Sans oublier les avantages offerts par notre cadre de vie : Hôpital à taille humaine à proximité de la mer, de la montagne et de la campagne ; offre de transport développée et aéroport accessible en 20 minutes ; tissu </w:t>
                      </w:r>
                      <w:r>
                        <w:rPr>
                          <w:sz w:val="22"/>
                          <w:szCs w:val="22"/>
                        </w:rPr>
                        <w:t>économique</w:t>
                      </w:r>
                      <w:r w:rsidRPr="00714E8F">
                        <w:rPr>
                          <w:sz w:val="22"/>
                          <w:szCs w:val="22"/>
                        </w:rPr>
                        <w:t xml:space="preserve"> et bassin d’emploi riches ; crèches, écoles et universités ; offre d’activités culturelles et sportives en toute saison …</w:t>
                      </w:r>
                    </w:p>
                    <w:p w:rsidR="00516CBE" w:rsidRPr="00F253BB" w:rsidRDefault="00516CBE" w:rsidP="00516CBE">
                      <w:pPr>
                        <w:pStyle w:val="NormalWeb"/>
                        <w:spacing w:before="240" w:beforeAutospacing="0" w:after="240" w:afterAutospacing="0"/>
                        <w:jc w:val="both"/>
                        <w:rPr>
                          <w:rFonts w:asciiTheme="minorHAnsi" w:hAnsiTheme="minorHAnsi" w:cstheme="minorHAnsi"/>
                          <w:b/>
                          <w:bCs/>
                          <w:color w:val="4F8CB5"/>
                          <w:sz w:val="22"/>
                          <w:szCs w:val="22"/>
                          <w14:textOutline w14:w="9525" w14:cap="rnd" w14:cmpd="sng" w14:algn="ctr">
                            <w14:noFill/>
                            <w14:prstDash w14:val="solid"/>
                            <w14:bevel/>
                          </w14:textOutline>
                        </w:rPr>
                      </w:pPr>
                    </w:p>
                  </w:txbxContent>
                </v:textbox>
                <w10:wrap anchorx="margin"/>
              </v:shape>
            </w:pict>
          </mc:Fallback>
        </mc:AlternateContent>
      </w:r>
    </w:p>
    <w:p w:rsidR="00011FA2" w:rsidRDefault="00011FA2" w:rsidP="00083FFA">
      <w:pPr>
        <w:jc w:val="both"/>
        <w:rPr>
          <w:rFonts w:ascii="Arial" w:hAnsi="Arial" w:cs="Arial"/>
          <w:sz w:val="22"/>
          <w:szCs w:val="22"/>
        </w:rPr>
      </w:pPr>
    </w:p>
    <w:p w:rsidR="00011FA2" w:rsidRDefault="00011FA2"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98520B" w:rsidRDefault="0098520B"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516CBE" w:rsidRDefault="00516CBE" w:rsidP="00083FFA">
      <w:pPr>
        <w:jc w:val="both"/>
        <w:rPr>
          <w:rFonts w:ascii="Arial" w:hAnsi="Arial" w:cs="Arial"/>
          <w:sz w:val="22"/>
          <w:szCs w:val="22"/>
        </w:rPr>
      </w:pPr>
    </w:p>
    <w:p w:rsidR="0061015E" w:rsidRDefault="0061015E" w:rsidP="00083FFA">
      <w:pPr>
        <w:jc w:val="both"/>
        <w:rPr>
          <w:rFonts w:ascii="Arial" w:hAnsi="Arial" w:cs="Arial"/>
          <w:sz w:val="22"/>
          <w:szCs w:val="22"/>
        </w:rPr>
      </w:pPr>
    </w:p>
    <w:p w:rsidR="00516CBE" w:rsidRDefault="00516CBE" w:rsidP="00083FFA">
      <w:pPr>
        <w:jc w:val="both"/>
        <w:rPr>
          <w:rFonts w:ascii="Arial" w:hAnsi="Arial" w:cs="Arial"/>
          <w:sz w:val="22"/>
          <w:szCs w:val="22"/>
        </w:rPr>
      </w:pPr>
    </w:p>
    <w:tbl>
      <w:tblPr>
        <w:tblStyle w:val="Grilledutableau"/>
        <w:tblpPr w:leftFromText="141" w:rightFromText="141" w:vertAnchor="text" w:horzAnchor="margin" w:tblpXSpec="center" w:tblpY="226"/>
        <w:tblW w:w="10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515"/>
      </w:tblGrid>
      <w:tr w:rsidR="007057B4" w:rsidTr="00011FA2">
        <w:trPr>
          <w:trHeight w:val="3360"/>
        </w:trPr>
        <w:tc>
          <w:tcPr>
            <w:tcW w:w="3119" w:type="dxa"/>
          </w:tcPr>
          <w:p w:rsidR="0098520B" w:rsidRDefault="0098520B" w:rsidP="00011FA2">
            <w:pPr>
              <w:jc w:val="both"/>
              <w:rPr>
                <w:rFonts w:ascii="Arial" w:hAnsi="Arial" w:cs="Arial"/>
                <w:sz w:val="22"/>
                <w:szCs w:val="22"/>
              </w:rPr>
            </w:pPr>
          </w:p>
          <w:p w:rsidR="007057B4" w:rsidRDefault="007057B4" w:rsidP="00011FA2">
            <w:pPr>
              <w:jc w:val="both"/>
              <w:rPr>
                <w:rFonts w:ascii="Arial" w:hAnsi="Arial" w:cs="Arial"/>
                <w:sz w:val="22"/>
                <w:szCs w:val="22"/>
              </w:rPr>
            </w:pPr>
            <w:r w:rsidRPr="00982B87">
              <w:rPr>
                <w:rFonts w:ascii="Arial" w:hAnsi="Arial" w:cs="Arial"/>
                <w:noProof/>
                <w:sz w:val="44"/>
                <w:szCs w:val="44"/>
                <w:lang w:eastAsia="fr-FR"/>
              </w:rPr>
              <w:drawing>
                <wp:anchor distT="0" distB="0" distL="114300" distR="114300" simplePos="0" relativeHeight="251670528" behindDoc="0" locked="0" layoutInCell="1" allowOverlap="1" wp14:anchorId="0B8BA16A" wp14:editId="24984418">
                  <wp:simplePos x="0" y="0"/>
                  <wp:positionH relativeFrom="column">
                    <wp:posOffset>119380</wp:posOffset>
                  </wp:positionH>
                  <wp:positionV relativeFrom="paragraph">
                    <wp:posOffset>325247</wp:posOffset>
                  </wp:positionV>
                  <wp:extent cx="1575435" cy="1676400"/>
                  <wp:effectExtent l="0" t="0" r="5715" b="0"/>
                  <wp:wrapSquare wrapText="bothSides"/>
                  <wp:docPr id="15" name="Image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5435" cy="1676400"/>
                          </a:xfrm>
                          <a:prstGeom prst="rect">
                            <a:avLst/>
                          </a:prstGeom>
                        </pic:spPr>
                      </pic:pic>
                    </a:graphicData>
                  </a:graphic>
                  <wp14:sizeRelH relativeFrom="page">
                    <wp14:pctWidth>0</wp14:pctWidth>
                  </wp14:sizeRelH>
                  <wp14:sizeRelV relativeFrom="page">
                    <wp14:pctHeight>0</wp14:pctHeight>
                  </wp14:sizeRelV>
                </wp:anchor>
              </w:drawing>
            </w:r>
          </w:p>
        </w:tc>
        <w:tc>
          <w:tcPr>
            <w:tcW w:w="7515" w:type="dxa"/>
          </w:tcPr>
          <w:p w:rsidR="0098520B" w:rsidRDefault="0098520B" w:rsidP="00011FA2">
            <w:pPr>
              <w:spacing w:line="276" w:lineRule="auto"/>
              <w:rPr>
                <w:rFonts w:ascii="Arial" w:hAnsi="Arial" w:cs="Arial"/>
              </w:rPr>
            </w:pPr>
          </w:p>
          <w:p w:rsidR="006D1B42" w:rsidRPr="003C7D59" w:rsidRDefault="006D1B42" w:rsidP="00011FA2">
            <w:pPr>
              <w:spacing w:line="276" w:lineRule="auto"/>
              <w:rPr>
                <w:rFonts w:ascii="Arial" w:hAnsi="Arial" w:cs="Arial"/>
              </w:rPr>
            </w:pPr>
          </w:p>
          <w:p w:rsidR="006C2ABF" w:rsidRDefault="006C2ABF" w:rsidP="00011FA2">
            <w:pPr>
              <w:spacing w:line="276" w:lineRule="auto"/>
              <w:rPr>
                <w:rFonts w:ascii="Arial" w:hAnsi="Arial" w:cs="Arial"/>
                <w:sz w:val="22"/>
                <w:szCs w:val="22"/>
              </w:rPr>
            </w:pPr>
          </w:p>
          <w:p w:rsidR="007057B4" w:rsidRPr="008A46F1" w:rsidRDefault="007057B4" w:rsidP="00011FA2">
            <w:pPr>
              <w:spacing w:line="276" w:lineRule="auto"/>
              <w:rPr>
                <w:rFonts w:ascii="Arial" w:hAnsi="Arial" w:cs="Arial"/>
                <w:sz w:val="22"/>
                <w:szCs w:val="22"/>
              </w:rPr>
            </w:pPr>
            <w:r w:rsidRPr="008A46F1">
              <w:rPr>
                <w:rFonts w:ascii="Arial" w:hAnsi="Arial" w:cs="Arial"/>
                <w:sz w:val="22"/>
                <w:szCs w:val="22"/>
              </w:rPr>
              <w:t>Pour obtenir des renseignements complémentaires v</w:t>
            </w:r>
            <w:r w:rsidR="00516CBE">
              <w:rPr>
                <w:rFonts w:ascii="Arial" w:hAnsi="Arial" w:cs="Arial"/>
                <w:sz w:val="22"/>
                <w:szCs w:val="22"/>
              </w:rPr>
              <w:t xml:space="preserve">euillez contactez Monsieur </w:t>
            </w:r>
            <w:r w:rsidR="00C1320F">
              <w:rPr>
                <w:rFonts w:ascii="Arial" w:hAnsi="Arial" w:cs="Arial"/>
                <w:sz w:val="22"/>
                <w:szCs w:val="22"/>
              </w:rPr>
              <w:t>GEYER</w:t>
            </w:r>
            <w:r w:rsidRPr="008A46F1">
              <w:rPr>
                <w:rFonts w:ascii="Arial" w:hAnsi="Arial" w:cs="Arial"/>
                <w:sz w:val="22"/>
                <w:szCs w:val="22"/>
              </w:rPr>
              <w:t xml:space="preserve">, Cadre Supérieur de Santé : </w:t>
            </w:r>
            <w:r w:rsidR="00C1320F">
              <w:rPr>
                <w:rFonts w:ascii="Arial" w:hAnsi="Arial" w:cs="Arial"/>
                <w:color w:val="0070C0"/>
                <w:sz w:val="22"/>
                <w:szCs w:val="22"/>
                <w:u w:val="single"/>
              </w:rPr>
              <w:t>04 97 24 80 37</w:t>
            </w:r>
          </w:p>
          <w:p w:rsidR="007057B4" w:rsidRPr="008A46F1" w:rsidRDefault="007057B4" w:rsidP="00011FA2">
            <w:pPr>
              <w:spacing w:line="276" w:lineRule="auto"/>
              <w:rPr>
                <w:rFonts w:ascii="Arial" w:hAnsi="Arial" w:cs="Arial"/>
                <w:sz w:val="22"/>
                <w:szCs w:val="22"/>
              </w:rPr>
            </w:pPr>
          </w:p>
          <w:p w:rsidR="007057B4" w:rsidRPr="008A46F1" w:rsidRDefault="007057B4" w:rsidP="00011FA2">
            <w:pPr>
              <w:spacing w:line="276" w:lineRule="auto"/>
              <w:rPr>
                <w:rFonts w:ascii="Arial" w:hAnsi="Arial" w:cs="Arial"/>
                <w:sz w:val="22"/>
                <w:szCs w:val="22"/>
              </w:rPr>
            </w:pPr>
            <w:r w:rsidRPr="008A46F1">
              <w:rPr>
                <w:rFonts w:ascii="Arial" w:hAnsi="Arial" w:cs="Arial"/>
                <w:sz w:val="22"/>
                <w:szCs w:val="22"/>
              </w:rPr>
              <w:t>Pour postuler fournir un CV et une Lettre de motivation à adresser à Madame FAY, Directrice des soins :</w:t>
            </w:r>
            <w:r>
              <w:rPr>
                <w:rFonts w:ascii="Arial" w:hAnsi="Arial" w:cs="Arial"/>
                <w:sz w:val="22"/>
                <w:szCs w:val="22"/>
              </w:rPr>
              <w:t xml:space="preserve"> </w:t>
            </w:r>
          </w:p>
          <w:p w:rsidR="007057B4" w:rsidRPr="008A46F1" w:rsidRDefault="007057B4" w:rsidP="00011FA2">
            <w:pPr>
              <w:spacing w:line="276" w:lineRule="auto"/>
              <w:rPr>
                <w:rFonts w:ascii="Arial" w:hAnsi="Arial" w:cs="Arial"/>
                <w:sz w:val="22"/>
                <w:szCs w:val="22"/>
              </w:rPr>
            </w:pPr>
          </w:p>
          <w:p w:rsidR="007057B4" w:rsidRPr="008A46F1" w:rsidRDefault="007057B4" w:rsidP="00011FA2">
            <w:pPr>
              <w:spacing w:line="276" w:lineRule="auto"/>
              <w:rPr>
                <w:rFonts w:ascii="Arial" w:hAnsi="Arial" w:cs="Arial"/>
                <w:sz w:val="22"/>
                <w:szCs w:val="22"/>
              </w:rPr>
            </w:pPr>
            <w:r w:rsidRPr="008A46F1">
              <w:rPr>
                <w:rFonts w:ascii="Arial" w:hAnsi="Arial" w:cs="Arial"/>
                <w:sz w:val="22"/>
                <w:szCs w:val="22"/>
              </w:rPr>
              <w:t>Remplir une candidature via notre site internet :</w:t>
            </w:r>
          </w:p>
          <w:p w:rsidR="007057B4" w:rsidRPr="00952278" w:rsidRDefault="00EA3123" w:rsidP="00011FA2">
            <w:pPr>
              <w:spacing w:line="276" w:lineRule="auto"/>
              <w:rPr>
                <w:rFonts w:ascii="Arial" w:hAnsi="Arial" w:cs="Arial"/>
                <w:sz w:val="22"/>
                <w:szCs w:val="22"/>
              </w:rPr>
            </w:pPr>
            <w:hyperlink r:id="rId15" w:tooltip="Forumulaire" w:history="1">
              <w:r w:rsidR="007057B4" w:rsidRPr="008A46F1">
                <w:rPr>
                  <w:rStyle w:val="Lienhypertexte"/>
                  <w:rFonts w:ascii="Arial" w:hAnsi="Arial" w:cs="Arial"/>
                  <w:sz w:val="22"/>
                  <w:szCs w:val="22"/>
                </w:rPr>
                <w:t>http://www.ch-antibes.fr/fr/Candidature/8/76/1043</w:t>
              </w:r>
            </w:hyperlink>
          </w:p>
          <w:p w:rsidR="007057B4" w:rsidRDefault="007057B4" w:rsidP="00011FA2">
            <w:pPr>
              <w:spacing w:line="276" w:lineRule="auto"/>
              <w:rPr>
                <w:rFonts w:ascii="Arial" w:hAnsi="Arial" w:cs="Arial"/>
                <w:sz w:val="44"/>
                <w:szCs w:val="44"/>
              </w:rPr>
            </w:pPr>
          </w:p>
          <w:p w:rsidR="007057B4" w:rsidRDefault="007057B4" w:rsidP="00011FA2">
            <w:pPr>
              <w:rPr>
                <w:rFonts w:ascii="Arial" w:hAnsi="Arial" w:cs="Arial"/>
                <w:sz w:val="22"/>
                <w:szCs w:val="22"/>
              </w:rPr>
            </w:pPr>
          </w:p>
        </w:tc>
      </w:tr>
    </w:tbl>
    <w:p w:rsidR="0041484E" w:rsidRPr="002F1587" w:rsidRDefault="0041484E" w:rsidP="009C5763">
      <w:pPr>
        <w:spacing w:line="360" w:lineRule="auto"/>
        <w:rPr>
          <w:rFonts w:ascii="Arial" w:hAnsi="Arial" w:cs="Arial"/>
          <w:b/>
          <w:bCs/>
          <w:sz w:val="28"/>
          <w:szCs w:val="28"/>
          <w:u w:val="single"/>
        </w:rPr>
      </w:pPr>
    </w:p>
    <w:p w:rsidR="00952278" w:rsidRPr="002F1587" w:rsidRDefault="00952278" w:rsidP="009C5763">
      <w:pPr>
        <w:spacing w:line="360" w:lineRule="auto"/>
        <w:rPr>
          <w:rFonts w:ascii="Arial" w:hAnsi="Arial" w:cs="Arial"/>
          <w:b/>
          <w:bCs/>
          <w:sz w:val="28"/>
          <w:szCs w:val="28"/>
          <w:u w:val="single"/>
        </w:rPr>
      </w:pPr>
      <w:r w:rsidRPr="002F1587">
        <w:rPr>
          <w:rFonts w:ascii="Arial" w:hAnsi="Arial" w:cs="Arial"/>
          <w:b/>
          <w:bCs/>
          <w:sz w:val="28"/>
          <w:szCs w:val="28"/>
          <w:u w:val="single"/>
        </w:rPr>
        <w:t>SUIVEZ-NOUS SUR NOS RÉSEAUX SOCIAUX :</w:t>
      </w:r>
    </w:p>
    <w:tbl>
      <w:tblPr>
        <w:tblStyle w:val="Grilledutableau"/>
        <w:tblpPr w:leftFromText="141" w:rightFromText="141" w:vertAnchor="text" w:tblpY="3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057B4" w:rsidRPr="00952278" w:rsidTr="007057B4">
        <w:tc>
          <w:tcPr>
            <w:tcW w:w="2265" w:type="dxa"/>
          </w:tcPr>
          <w:p w:rsidR="007057B4" w:rsidRPr="00952278" w:rsidRDefault="007057B4" w:rsidP="007057B4">
            <w:pPr>
              <w:jc w:val="center"/>
              <w:rPr>
                <w:rFonts w:ascii="Arial" w:hAnsi="Arial" w:cs="Arial"/>
                <w:b/>
                <w:bCs/>
                <w:sz w:val="28"/>
                <w:szCs w:val="28"/>
              </w:rPr>
            </w:pPr>
            <w:r w:rsidRPr="00952278">
              <w:rPr>
                <w:rFonts w:ascii="Arial" w:hAnsi="Arial" w:cs="Arial"/>
                <w:b/>
                <w:bCs/>
                <w:noProof/>
                <w:sz w:val="28"/>
                <w:szCs w:val="28"/>
                <w:lang w:eastAsia="fr-FR"/>
              </w:rPr>
              <w:lastRenderedPageBreak/>
              <w:drawing>
                <wp:inline distT="0" distB="0" distL="0" distR="0" wp14:anchorId="43243156" wp14:editId="5E858DFA">
                  <wp:extent cx="488731" cy="449223"/>
                  <wp:effectExtent l="0" t="0" r="0" b="0"/>
                  <wp:docPr id="24" name="Image 24">
                    <a:hlinkClick xmlns:a="http://schemas.openxmlformats.org/drawingml/2006/main" r:id="rId16"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a:hlinkClick r:id="rId16" tooltip="Facebook"/>
                          </pic:cNvPr>
                          <pic:cNvPicPr/>
                        </pic:nvPicPr>
                        <pic:blipFill rotWithShape="1">
                          <a:blip r:embed="rId17" cstate="print">
                            <a:extLst>
                              <a:ext uri="{28A0092B-C50C-407E-A947-70E740481C1C}">
                                <a14:useLocalDpi xmlns:a14="http://schemas.microsoft.com/office/drawing/2010/main" val="0"/>
                              </a:ext>
                            </a:extLst>
                          </a:blip>
                          <a:srcRect l="8059" t="10472" r="28921" b="32102"/>
                          <a:stretch/>
                        </pic:blipFill>
                        <pic:spPr bwMode="auto">
                          <a:xfrm>
                            <a:off x="0" y="0"/>
                            <a:ext cx="517505" cy="475671"/>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rsidR="007057B4" w:rsidRPr="00952278" w:rsidRDefault="007057B4" w:rsidP="007057B4">
            <w:pPr>
              <w:jc w:val="center"/>
              <w:rPr>
                <w:rFonts w:ascii="Arial" w:hAnsi="Arial" w:cs="Arial"/>
                <w:b/>
                <w:bCs/>
                <w:sz w:val="28"/>
                <w:szCs w:val="28"/>
              </w:rPr>
            </w:pPr>
            <w:r w:rsidRPr="00952278">
              <w:rPr>
                <w:rFonts w:ascii="Arial" w:hAnsi="Arial" w:cs="Arial"/>
                <w:b/>
                <w:bCs/>
                <w:noProof/>
                <w:sz w:val="28"/>
                <w:szCs w:val="28"/>
                <w:lang w:eastAsia="fr-FR"/>
              </w:rPr>
              <w:drawing>
                <wp:inline distT="0" distB="0" distL="0" distR="0" wp14:anchorId="44A49293" wp14:editId="7897FAAC">
                  <wp:extent cx="453140" cy="448945"/>
                  <wp:effectExtent l="0" t="0" r="4445" b="0"/>
                  <wp:docPr id="25" name="Image 25">
                    <a:hlinkClick xmlns:a="http://schemas.openxmlformats.org/drawingml/2006/main" r:id="rId18" tooltip="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18" tooltip="LinkedIn"/>
                          </pic:cNvPr>
                          <pic:cNvPicPr/>
                        </pic:nvPicPr>
                        <pic:blipFill rotWithShape="1">
                          <a:blip r:embed="rId19" cstate="print">
                            <a:extLst>
                              <a:ext uri="{28A0092B-C50C-407E-A947-70E740481C1C}">
                                <a14:useLocalDpi xmlns:a14="http://schemas.microsoft.com/office/drawing/2010/main" val="0"/>
                              </a:ext>
                            </a:extLst>
                          </a:blip>
                          <a:srcRect r="21148" b="28335"/>
                          <a:stretch/>
                        </pic:blipFill>
                        <pic:spPr bwMode="auto">
                          <a:xfrm>
                            <a:off x="0" y="0"/>
                            <a:ext cx="476442" cy="47203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rsidR="007057B4" w:rsidRPr="00952278" w:rsidRDefault="007057B4" w:rsidP="007057B4">
            <w:pPr>
              <w:jc w:val="center"/>
              <w:rPr>
                <w:rFonts w:ascii="Arial" w:hAnsi="Arial" w:cs="Arial"/>
                <w:b/>
                <w:bCs/>
                <w:sz w:val="28"/>
                <w:szCs w:val="28"/>
              </w:rPr>
            </w:pPr>
            <w:r w:rsidRPr="00952278">
              <w:rPr>
                <w:rFonts w:ascii="Arial" w:hAnsi="Arial" w:cs="Arial"/>
                <w:b/>
                <w:bCs/>
                <w:noProof/>
                <w:sz w:val="28"/>
                <w:szCs w:val="28"/>
                <w:lang w:eastAsia="fr-FR"/>
              </w:rPr>
              <w:drawing>
                <wp:inline distT="0" distB="0" distL="0" distR="0" wp14:anchorId="7978A08D" wp14:editId="1CA95165">
                  <wp:extent cx="460863" cy="448945"/>
                  <wp:effectExtent l="0" t="0" r="0" b="0"/>
                  <wp:docPr id="26" name="Image 26">
                    <a:hlinkClick xmlns:a="http://schemas.openxmlformats.org/drawingml/2006/main" r:id="rId20" tooltip="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hlinkClick r:id="rId20" tooltip="Twitter"/>
                          </pic:cNvPr>
                          <pic:cNvPicPr/>
                        </pic:nvPicPr>
                        <pic:blipFill rotWithShape="1">
                          <a:blip r:embed="rId21" cstate="print">
                            <a:extLst>
                              <a:ext uri="{28A0092B-C50C-407E-A947-70E740481C1C}">
                                <a14:useLocalDpi xmlns:a14="http://schemas.microsoft.com/office/drawing/2010/main" val="0"/>
                              </a:ext>
                            </a:extLst>
                          </a:blip>
                          <a:srcRect l="-1" t="-1" r="22366" b="24374"/>
                          <a:stretch/>
                        </pic:blipFill>
                        <pic:spPr bwMode="auto">
                          <a:xfrm>
                            <a:off x="0" y="0"/>
                            <a:ext cx="464182" cy="452178"/>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rsidR="007057B4" w:rsidRPr="00952278" w:rsidRDefault="007057B4" w:rsidP="007057B4">
            <w:pPr>
              <w:jc w:val="center"/>
              <w:rPr>
                <w:rFonts w:ascii="Arial" w:hAnsi="Arial" w:cs="Arial"/>
                <w:b/>
                <w:bCs/>
                <w:sz w:val="28"/>
                <w:szCs w:val="28"/>
              </w:rPr>
            </w:pPr>
            <w:r w:rsidRPr="00952278">
              <w:rPr>
                <w:rFonts w:ascii="Arial" w:hAnsi="Arial" w:cs="Arial"/>
                <w:b/>
                <w:bCs/>
                <w:noProof/>
                <w:sz w:val="28"/>
                <w:szCs w:val="28"/>
                <w:lang w:eastAsia="fr-FR"/>
              </w:rPr>
              <w:drawing>
                <wp:inline distT="0" distB="0" distL="0" distR="0" wp14:anchorId="546FCDA8" wp14:editId="60317C32">
                  <wp:extent cx="415689" cy="448945"/>
                  <wp:effectExtent l="0" t="0" r="3810" b="0"/>
                  <wp:docPr id="27" name="Image 27">
                    <a:hlinkClick xmlns:a="http://schemas.openxmlformats.org/drawingml/2006/main" r:id="rId22" tooltip="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a:hlinkClick r:id="rId22" tooltip="YOUTUBE"/>
                          </pic:cNvPr>
                          <pic:cNvPicPr/>
                        </pic:nvPicPr>
                        <pic:blipFill rotWithShape="1">
                          <a:blip r:embed="rId23" cstate="print">
                            <a:extLst>
                              <a:ext uri="{28A0092B-C50C-407E-A947-70E740481C1C}">
                                <a14:useLocalDpi xmlns:a14="http://schemas.microsoft.com/office/drawing/2010/main" val="0"/>
                              </a:ext>
                            </a:extLst>
                          </a:blip>
                          <a:srcRect r="27019" b="20483"/>
                          <a:stretch/>
                        </pic:blipFill>
                        <pic:spPr bwMode="auto">
                          <a:xfrm>
                            <a:off x="0" y="0"/>
                            <a:ext cx="422984" cy="456824"/>
                          </a:xfrm>
                          <a:prstGeom prst="rect">
                            <a:avLst/>
                          </a:prstGeom>
                          <a:ln>
                            <a:noFill/>
                          </a:ln>
                          <a:extLst>
                            <a:ext uri="{53640926-AAD7-44D8-BBD7-CCE9431645EC}">
                              <a14:shadowObscured xmlns:a14="http://schemas.microsoft.com/office/drawing/2010/main"/>
                            </a:ext>
                          </a:extLst>
                        </pic:spPr>
                      </pic:pic>
                    </a:graphicData>
                  </a:graphic>
                </wp:inline>
              </w:drawing>
            </w:r>
          </w:p>
        </w:tc>
      </w:tr>
    </w:tbl>
    <w:p w:rsidR="008A46F1" w:rsidRPr="00083FFA" w:rsidRDefault="008A46F1" w:rsidP="00083FFA">
      <w:pPr>
        <w:jc w:val="both"/>
        <w:rPr>
          <w:rFonts w:ascii="Arial" w:hAnsi="Arial" w:cs="Arial"/>
          <w:sz w:val="22"/>
          <w:szCs w:val="22"/>
        </w:rPr>
      </w:pPr>
    </w:p>
    <w:sectPr w:rsidR="008A46F1" w:rsidRPr="00083FFA" w:rsidSect="00266065">
      <w:footerReference w:type="default" r:id="rId24"/>
      <w:pgSz w:w="11906" w:h="16838"/>
      <w:pgMar w:top="680" w:right="1418" w:bottom="680" w:left="1418"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7BCB" w:rsidRDefault="00257BCB" w:rsidP="004C6FC1">
      <w:r>
        <w:separator/>
      </w:r>
    </w:p>
  </w:endnote>
  <w:endnote w:type="continuationSeparator" w:id="0">
    <w:p w:rsidR="00257BCB" w:rsidRDefault="00257BCB" w:rsidP="004C6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FC1" w:rsidRPr="00715E76" w:rsidRDefault="004C6FC1" w:rsidP="0021111A">
    <w:pP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7BCB" w:rsidRDefault="00257BCB" w:rsidP="004C6FC1">
      <w:r>
        <w:separator/>
      </w:r>
    </w:p>
  </w:footnote>
  <w:footnote w:type="continuationSeparator" w:id="0">
    <w:p w:rsidR="00257BCB" w:rsidRDefault="00257BCB" w:rsidP="004C6FC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50E47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25pt;height:471pt" o:bullet="t">
        <v:imagedata r:id="rId1" o:title="centre-hospitalier-antibes-juan-les-pins-vertical-bleu logo"/>
      </v:shape>
    </w:pict>
  </w:numPicBullet>
  <w:abstractNum w:abstractNumId="0" w15:restartNumberingAfterBreak="0">
    <w:nsid w:val="050B1A49"/>
    <w:multiLevelType w:val="hybridMultilevel"/>
    <w:tmpl w:val="9C14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F150D6"/>
    <w:multiLevelType w:val="hybridMultilevel"/>
    <w:tmpl w:val="4C085B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84E471F"/>
    <w:multiLevelType w:val="hybridMultilevel"/>
    <w:tmpl w:val="5A9C9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175403"/>
    <w:multiLevelType w:val="hybridMultilevel"/>
    <w:tmpl w:val="886AD764"/>
    <w:lvl w:ilvl="0" w:tplc="77A2F48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55511F"/>
    <w:multiLevelType w:val="hybridMultilevel"/>
    <w:tmpl w:val="BDC498D4"/>
    <w:lvl w:ilvl="0" w:tplc="040C0001">
      <w:start w:val="1"/>
      <w:numFmt w:val="bullet"/>
      <w:lvlText w:val=""/>
      <w:lvlJc w:val="left"/>
      <w:pPr>
        <w:ind w:left="98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AA0D5E"/>
    <w:multiLevelType w:val="hybridMultilevel"/>
    <w:tmpl w:val="E9A87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86770D"/>
    <w:multiLevelType w:val="hybridMultilevel"/>
    <w:tmpl w:val="F3E2B266"/>
    <w:lvl w:ilvl="0" w:tplc="721652C8">
      <w:start w:val="1"/>
      <w:numFmt w:val="bullet"/>
      <w:lvlText w:val=""/>
      <w:lvlPicBulletId w:val="0"/>
      <w:lvlJc w:val="left"/>
      <w:pPr>
        <w:ind w:left="98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F96FE5"/>
    <w:multiLevelType w:val="hybridMultilevel"/>
    <w:tmpl w:val="F8E2B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BA226F"/>
    <w:multiLevelType w:val="hybridMultilevel"/>
    <w:tmpl w:val="695A2558"/>
    <w:lvl w:ilvl="0" w:tplc="271E0AC4">
      <w:start w:val="1"/>
      <w:numFmt w:val="bullet"/>
      <w:lvlText w:val=""/>
      <w:lvlPicBulletId w:val="0"/>
      <w:lvlJc w:val="left"/>
      <w:pPr>
        <w:ind w:left="737" w:hanging="227"/>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880FB7"/>
    <w:multiLevelType w:val="hybridMultilevel"/>
    <w:tmpl w:val="A2426E46"/>
    <w:lvl w:ilvl="0" w:tplc="D182E9AE">
      <w:start w:val="6"/>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DFC41CA4">
      <w:start w:val="6"/>
      <w:numFmt w:val="bullet"/>
      <w:lvlText w:val=""/>
      <w:lvlJc w:val="left"/>
      <w:pPr>
        <w:ind w:left="2160" w:hanging="360"/>
      </w:pPr>
      <w:rPr>
        <w:rFonts w:ascii="Wingdings" w:eastAsiaTheme="minorHAnsi" w:hAnsi="Wingdings"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BD7F23"/>
    <w:multiLevelType w:val="hybridMultilevel"/>
    <w:tmpl w:val="89562BAE"/>
    <w:lvl w:ilvl="0" w:tplc="82381F32">
      <w:start w:val="1"/>
      <w:numFmt w:val="bullet"/>
      <w:lvlText w:val=""/>
      <w:lvlJc w:val="left"/>
      <w:pPr>
        <w:ind w:left="1880" w:hanging="360"/>
      </w:pPr>
      <w:rPr>
        <w:rFonts w:ascii="Symbol" w:hAnsi="Symbol" w:hint="default"/>
        <w:color w:val="4F8CB5"/>
      </w:rPr>
    </w:lvl>
    <w:lvl w:ilvl="1" w:tplc="040C0003" w:tentative="1">
      <w:start w:val="1"/>
      <w:numFmt w:val="bullet"/>
      <w:lvlText w:val="o"/>
      <w:lvlJc w:val="left"/>
      <w:pPr>
        <w:ind w:left="2600" w:hanging="360"/>
      </w:pPr>
      <w:rPr>
        <w:rFonts w:ascii="Courier New" w:hAnsi="Courier New" w:cs="Courier New" w:hint="default"/>
      </w:rPr>
    </w:lvl>
    <w:lvl w:ilvl="2" w:tplc="040C0005" w:tentative="1">
      <w:start w:val="1"/>
      <w:numFmt w:val="bullet"/>
      <w:lvlText w:val=""/>
      <w:lvlJc w:val="left"/>
      <w:pPr>
        <w:ind w:left="3320" w:hanging="360"/>
      </w:pPr>
      <w:rPr>
        <w:rFonts w:ascii="Wingdings" w:hAnsi="Wingdings" w:hint="default"/>
      </w:rPr>
    </w:lvl>
    <w:lvl w:ilvl="3" w:tplc="040C0001" w:tentative="1">
      <w:start w:val="1"/>
      <w:numFmt w:val="bullet"/>
      <w:lvlText w:val=""/>
      <w:lvlJc w:val="left"/>
      <w:pPr>
        <w:ind w:left="4040" w:hanging="360"/>
      </w:pPr>
      <w:rPr>
        <w:rFonts w:ascii="Symbol" w:hAnsi="Symbol" w:hint="default"/>
      </w:rPr>
    </w:lvl>
    <w:lvl w:ilvl="4" w:tplc="040C0003" w:tentative="1">
      <w:start w:val="1"/>
      <w:numFmt w:val="bullet"/>
      <w:lvlText w:val="o"/>
      <w:lvlJc w:val="left"/>
      <w:pPr>
        <w:ind w:left="4760" w:hanging="360"/>
      </w:pPr>
      <w:rPr>
        <w:rFonts w:ascii="Courier New" w:hAnsi="Courier New" w:cs="Courier New" w:hint="default"/>
      </w:rPr>
    </w:lvl>
    <w:lvl w:ilvl="5" w:tplc="040C0005" w:tentative="1">
      <w:start w:val="1"/>
      <w:numFmt w:val="bullet"/>
      <w:lvlText w:val=""/>
      <w:lvlJc w:val="left"/>
      <w:pPr>
        <w:ind w:left="5480" w:hanging="360"/>
      </w:pPr>
      <w:rPr>
        <w:rFonts w:ascii="Wingdings" w:hAnsi="Wingdings" w:hint="default"/>
      </w:rPr>
    </w:lvl>
    <w:lvl w:ilvl="6" w:tplc="040C0001" w:tentative="1">
      <w:start w:val="1"/>
      <w:numFmt w:val="bullet"/>
      <w:lvlText w:val=""/>
      <w:lvlJc w:val="left"/>
      <w:pPr>
        <w:ind w:left="6200" w:hanging="360"/>
      </w:pPr>
      <w:rPr>
        <w:rFonts w:ascii="Symbol" w:hAnsi="Symbol" w:hint="default"/>
      </w:rPr>
    </w:lvl>
    <w:lvl w:ilvl="7" w:tplc="040C0003" w:tentative="1">
      <w:start w:val="1"/>
      <w:numFmt w:val="bullet"/>
      <w:lvlText w:val="o"/>
      <w:lvlJc w:val="left"/>
      <w:pPr>
        <w:ind w:left="6920" w:hanging="360"/>
      </w:pPr>
      <w:rPr>
        <w:rFonts w:ascii="Courier New" w:hAnsi="Courier New" w:cs="Courier New" w:hint="default"/>
      </w:rPr>
    </w:lvl>
    <w:lvl w:ilvl="8" w:tplc="040C0005" w:tentative="1">
      <w:start w:val="1"/>
      <w:numFmt w:val="bullet"/>
      <w:lvlText w:val=""/>
      <w:lvlJc w:val="left"/>
      <w:pPr>
        <w:ind w:left="7640" w:hanging="360"/>
      </w:pPr>
      <w:rPr>
        <w:rFonts w:ascii="Wingdings" w:hAnsi="Wingdings" w:hint="default"/>
      </w:rPr>
    </w:lvl>
  </w:abstractNum>
  <w:abstractNum w:abstractNumId="11" w15:restartNumberingAfterBreak="0">
    <w:nsid w:val="30237310"/>
    <w:multiLevelType w:val="hybridMultilevel"/>
    <w:tmpl w:val="E0F6D82E"/>
    <w:lvl w:ilvl="0" w:tplc="1E3AD942">
      <w:start w:val="1"/>
      <w:numFmt w:val="bullet"/>
      <w:lvlText w:val=""/>
      <w:lvlPicBulletId w:val="0"/>
      <w:lvlJc w:val="left"/>
      <w:pPr>
        <w:ind w:left="737" w:hanging="113"/>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6C2310"/>
    <w:multiLevelType w:val="hybridMultilevel"/>
    <w:tmpl w:val="A0707C9E"/>
    <w:lvl w:ilvl="0" w:tplc="E27647CA">
      <w:start w:val="1"/>
      <w:numFmt w:val="bullet"/>
      <w:lvlText w:val=""/>
      <w:lvlJc w:val="left"/>
      <w:pPr>
        <w:ind w:left="624"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4E0379"/>
    <w:multiLevelType w:val="hybridMultilevel"/>
    <w:tmpl w:val="4502F40A"/>
    <w:lvl w:ilvl="0" w:tplc="864EE6F0">
      <w:start w:val="2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E05F86"/>
    <w:multiLevelType w:val="hybridMultilevel"/>
    <w:tmpl w:val="151A05B6"/>
    <w:lvl w:ilvl="0" w:tplc="82381F32">
      <w:start w:val="1"/>
      <w:numFmt w:val="bullet"/>
      <w:lvlText w:val=""/>
      <w:lvlJc w:val="left"/>
      <w:pPr>
        <w:ind w:left="624" w:hanging="397"/>
      </w:pPr>
      <w:rPr>
        <w:rFonts w:ascii="Symbol" w:hAnsi="Symbol" w:hint="default"/>
        <w:color w:val="4F8C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FE40A4"/>
    <w:multiLevelType w:val="hybridMultilevel"/>
    <w:tmpl w:val="07DCCC20"/>
    <w:lvl w:ilvl="0" w:tplc="040C0003">
      <w:start w:val="1"/>
      <w:numFmt w:val="bullet"/>
      <w:lvlText w:val="o"/>
      <w:lvlJc w:val="left"/>
      <w:pPr>
        <w:ind w:left="984"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5018F1"/>
    <w:multiLevelType w:val="hybridMultilevel"/>
    <w:tmpl w:val="19F2AA80"/>
    <w:lvl w:ilvl="0" w:tplc="040C0001">
      <w:start w:val="1"/>
      <w:numFmt w:val="bullet"/>
      <w:lvlText w:val=""/>
      <w:lvlJc w:val="left"/>
      <w:pPr>
        <w:ind w:left="98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9B4188"/>
    <w:multiLevelType w:val="hybridMultilevel"/>
    <w:tmpl w:val="68A87B62"/>
    <w:lvl w:ilvl="0" w:tplc="31FA8F38">
      <w:start w:val="1"/>
      <w:numFmt w:val="bullet"/>
      <w:lvlText w:val=""/>
      <w:lvlPicBulletId w:val="0"/>
      <w:lvlJc w:val="left"/>
      <w:pPr>
        <w:ind w:left="680" w:hanging="51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B66571"/>
    <w:multiLevelType w:val="hybridMultilevel"/>
    <w:tmpl w:val="F6083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B3068D"/>
    <w:multiLevelType w:val="hybridMultilevel"/>
    <w:tmpl w:val="09D6ACD4"/>
    <w:lvl w:ilvl="0" w:tplc="82381F32">
      <w:start w:val="1"/>
      <w:numFmt w:val="bullet"/>
      <w:lvlText w:val=""/>
      <w:lvlJc w:val="left"/>
      <w:pPr>
        <w:ind w:left="720" w:hanging="360"/>
      </w:pPr>
      <w:rPr>
        <w:rFonts w:ascii="Symbol" w:hAnsi="Symbol" w:hint="default"/>
        <w:color w:val="4F8C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CE11262"/>
    <w:multiLevelType w:val="hybridMultilevel"/>
    <w:tmpl w:val="AF863B24"/>
    <w:lvl w:ilvl="0" w:tplc="D3202F1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764761"/>
    <w:multiLevelType w:val="hybridMultilevel"/>
    <w:tmpl w:val="E640E0DA"/>
    <w:lvl w:ilvl="0" w:tplc="A2EE0FA0">
      <w:start w:val="1"/>
      <w:numFmt w:val="bullet"/>
      <w:lvlText w:val=""/>
      <w:lvlJc w:val="left"/>
      <w:pPr>
        <w:ind w:left="587"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EC5178"/>
    <w:multiLevelType w:val="hybridMultilevel"/>
    <w:tmpl w:val="EB0856BC"/>
    <w:lvl w:ilvl="0" w:tplc="E5C2CD88">
      <w:start w:val="1"/>
      <w:numFmt w:val="bullet"/>
      <w:lvlText w:val=""/>
      <w:lvlJc w:val="left"/>
      <w:pPr>
        <w:ind w:left="624" w:hanging="397"/>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47217A"/>
    <w:multiLevelType w:val="hybridMultilevel"/>
    <w:tmpl w:val="121287AC"/>
    <w:lvl w:ilvl="0" w:tplc="82381F32">
      <w:start w:val="1"/>
      <w:numFmt w:val="bullet"/>
      <w:lvlText w:val=""/>
      <w:lvlJc w:val="left"/>
      <w:pPr>
        <w:ind w:left="720" w:hanging="360"/>
      </w:pPr>
      <w:rPr>
        <w:rFonts w:ascii="Symbol" w:hAnsi="Symbol" w:hint="default"/>
        <w:color w:val="4F8C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980051"/>
    <w:multiLevelType w:val="hybridMultilevel"/>
    <w:tmpl w:val="3F9A683A"/>
    <w:lvl w:ilvl="0" w:tplc="8B14EC1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F742EE"/>
    <w:multiLevelType w:val="hybridMultilevel"/>
    <w:tmpl w:val="C4768A40"/>
    <w:lvl w:ilvl="0" w:tplc="48F68B3E">
      <w:start w:val="1"/>
      <w:numFmt w:val="bullet"/>
      <w:lvlText w:val=""/>
      <w:lvlJc w:val="left"/>
      <w:pPr>
        <w:tabs>
          <w:tab w:val="num" w:pos="720"/>
        </w:tabs>
        <w:ind w:left="720" w:hanging="360"/>
      </w:pPr>
      <w:rPr>
        <w:rFonts w:ascii="Symbol" w:hAnsi="Symbol" w:hint="default"/>
      </w:rPr>
    </w:lvl>
    <w:lvl w:ilvl="1" w:tplc="58005D04" w:tentative="1">
      <w:start w:val="1"/>
      <w:numFmt w:val="bullet"/>
      <w:lvlText w:val=""/>
      <w:lvlJc w:val="left"/>
      <w:pPr>
        <w:tabs>
          <w:tab w:val="num" w:pos="1440"/>
        </w:tabs>
        <w:ind w:left="1440" w:hanging="360"/>
      </w:pPr>
      <w:rPr>
        <w:rFonts w:ascii="Symbol" w:hAnsi="Symbol" w:hint="default"/>
      </w:rPr>
    </w:lvl>
    <w:lvl w:ilvl="2" w:tplc="000060FA" w:tentative="1">
      <w:start w:val="1"/>
      <w:numFmt w:val="bullet"/>
      <w:lvlText w:val=""/>
      <w:lvlJc w:val="left"/>
      <w:pPr>
        <w:tabs>
          <w:tab w:val="num" w:pos="2160"/>
        </w:tabs>
        <w:ind w:left="2160" w:hanging="360"/>
      </w:pPr>
      <w:rPr>
        <w:rFonts w:ascii="Symbol" w:hAnsi="Symbol" w:hint="default"/>
      </w:rPr>
    </w:lvl>
    <w:lvl w:ilvl="3" w:tplc="C6043F4A" w:tentative="1">
      <w:start w:val="1"/>
      <w:numFmt w:val="bullet"/>
      <w:lvlText w:val=""/>
      <w:lvlJc w:val="left"/>
      <w:pPr>
        <w:tabs>
          <w:tab w:val="num" w:pos="2880"/>
        </w:tabs>
        <w:ind w:left="2880" w:hanging="360"/>
      </w:pPr>
      <w:rPr>
        <w:rFonts w:ascii="Symbol" w:hAnsi="Symbol" w:hint="default"/>
      </w:rPr>
    </w:lvl>
    <w:lvl w:ilvl="4" w:tplc="76E8FFD2" w:tentative="1">
      <w:start w:val="1"/>
      <w:numFmt w:val="bullet"/>
      <w:lvlText w:val=""/>
      <w:lvlJc w:val="left"/>
      <w:pPr>
        <w:tabs>
          <w:tab w:val="num" w:pos="3600"/>
        </w:tabs>
        <w:ind w:left="3600" w:hanging="360"/>
      </w:pPr>
      <w:rPr>
        <w:rFonts w:ascii="Symbol" w:hAnsi="Symbol" w:hint="default"/>
      </w:rPr>
    </w:lvl>
    <w:lvl w:ilvl="5" w:tplc="CF36D3CE">
      <w:start w:val="1"/>
      <w:numFmt w:val="bullet"/>
      <w:lvlText w:val=""/>
      <w:lvlJc w:val="left"/>
      <w:pPr>
        <w:tabs>
          <w:tab w:val="num" w:pos="4320"/>
        </w:tabs>
        <w:ind w:left="4320" w:hanging="360"/>
      </w:pPr>
      <w:rPr>
        <w:rFonts w:ascii="Symbol" w:hAnsi="Symbol" w:hint="default"/>
      </w:rPr>
    </w:lvl>
    <w:lvl w:ilvl="6" w:tplc="FC54EE86" w:tentative="1">
      <w:start w:val="1"/>
      <w:numFmt w:val="bullet"/>
      <w:lvlText w:val=""/>
      <w:lvlJc w:val="left"/>
      <w:pPr>
        <w:tabs>
          <w:tab w:val="num" w:pos="5040"/>
        </w:tabs>
        <w:ind w:left="5040" w:hanging="360"/>
      </w:pPr>
      <w:rPr>
        <w:rFonts w:ascii="Symbol" w:hAnsi="Symbol" w:hint="default"/>
      </w:rPr>
    </w:lvl>
    <w:lvl w:ilvl="7" w:tplc="0A9AF036" w:tentative="1">
      <w:start w:val="1"/>
      <w:numFmt w:val="bullet"/>
      <w:lvlText w:val=""/>
      <w:lvlJc w:val="left"/>
      <w:pPr>
        <w:tabs>
          <w:tab w:val="num" w:pos="5760"/>
        </w:tabs>
        <w:ind w:left="5760" w:hanging="360"/>
      </w:pPr>
      <w:rPr>
        <w:rFonts w:ascii="Symbol" w:hAnsi="Symbol" w:hint="default"/>
      </w:rPr>
    </w:lvl>
    <w:lvl w:ilvl="8" w:tplc="F7AAD75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96D06B9"/>
    <w:multiLevelType w:val="hybridMultilevel"/>
    <w:tmpl w:val="294E0922"/>
    <w:lvl w:ilvl="0" w:tplc="82381F32">
      <w:start w:val="1"/>
      <w:numFmt w:val="bullet"/>
      <w:lvlText w:val=""/>
      <w:lvlJc w:val="left"/>
      <w:pPr>
        <w:ind w:left="947" w:hanging="360"/>
      </w:pPr>
      <w:rPr>
        <w:rFonts w:ascii="Symbol" w:hAnsi="Symbol" w:hint="default"/>
        <w:color w:val="4F8CB5"/>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7" w15:restartNumberingAfterBreak="0">
    <w:nsid w:val="5EC87305"/>
    <w:multiLevelType w:val="hybridMultilevel"/>
    <w:tmpl w:val="D2FC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2E6607"/>
    <w:multiLevelType w:val="hybridMultilevel"/>
    <w:tmpl w:val="AEFA21BE"/>
    <w:lvl w:ilvl="0" w:tplc="82381F32">
      <w:start w:val="1"/>
      <w:numFmt w:val="bullet"/>
      <w:lvlText w:val=""/>
      <w:lvlJc w:val="left"/>
      <w:pPr>
        <w:ind w:left="720" w:hanging="360"/>
      </w:pPr>
      <w:rPr>
        <w:rFonts w:ascii="Symbol" w:hAnsi="Symbol" w:hint="default"/>
        <w:color w:val="4F8C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C72F74"/>
    <w:multiLevelType w:val="hybridMultilevel"/>
    <w:tmpl w:val="676AA932"/>
    <w:lvl w:ilvl="0" w:tplc="C9E046BE">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8478E5"/>
    <w:multiLevelType w:val="hybridMultilevel"/>
    <w:tmpl w:val="6DCA4AC2"/>
    <w:lvl w:ilvl="0" w:tplc="040C000F">
      <w:start w:val="1"/>
      <w:numFmt w:val="decimal"/>
      <w:lvlText w:val="%1."/>
      <w:lvlJc w:val="left"/>
      <w:pPr>
        <w:tabs>
          <w:tab w:val="num" w:pos="800"/>
        </w:tabs>
        <w:ind w:left="800" w:hanging="360"/>
      </w:pPr>
    </w:lvl>
    <w:lvl w:ilvl="1" w:tplc="040C0001">
      <w:start w:val="1"/>
      <w:numFmt w:val="bullet"/>
      <w:lvlText w:val=""/>
      <w:lvlJc w:val="left"/>
      <w:pPr>
        <w:tabs>
          <w:tab w:val="num" w:pos="1520"/>
        </w:tabs>
        <w:ind w:left="1520" w:hanging="360"/>
      </w:pPr>
      <w:rPr>
        <w:rFonts w:ascii="Symbol" w:hAnsi="Symbol" w:hint="default"/>
      </w:rPr>
    </w:lvl>
    <w:lvl w:ilvl="2" w:tplc="040C001B" w:tentative="1">
      <w:start w:val="1"/>
      <w:numFmt w:val="lowerRoman"/>
      <w:lvlText w:val="%3."/>
      <w:lvlJc w:val="right"/>
      <w:pPr>
        <w:tabs>
          <w:tab w:val="num" w:pos="2240"/>
        </w:tabs>
        <w:ind w:left="2240" w:hanging="180"/>
      </w:pPr>
    </w:lvl>
    <w:lvl w:ilvl="3" w:tplc="040C000F" w:tentative="1">
      <w:start w:val="1"/>
      <w:numFmt w:val="decimal"/>
      <w:lvlText w:val="%4."/>
      <w:lvlJc w:val="left"/>
      <w:pPr>
        <w:tabs>
          <w:tab w:val="num" w:pos="2960"/>
        </w:tabs>
        <w:ind w:left="2960" w:hanging="360"/>
      </w:pPr>
    </w:lvl>
    <w:lvl w:ilvl="4" w:tplc="040C0019" w:tentative="1">
      <w:start w:val="1"/>
      <w:numFmt w:val="lowerLetter"/>
      <w:lvlText w:val="%5."/>
      <w:lvlJc w:val="left"/>
      <w:pPr>
        <w:tabs>
          <w:tab w:val="num" w:pos="3680"/>
        </w:tabs>
        <w:ind w:left="3680" w:hanging="360"/>
      </w:pPr>
    </w:lvl>
    <w:lvl w:ilvl="5" w:tplc="040C001B" w:tentative="1">
      <w:start w:val="1"/>
      <w:numFmt w:val="lowerRoman"/>
      <w:lvlText w:val="%6."/>
      <w:lvlJc w:val="right"/>
      <w:pPr>
        <w:tabs>
          <w:tab w:val="num" w:pos="4400"/>
        </w:tabs>
        <w:ind w:left="4400" w:hanging="180"/>
      </w:pPr>
    </w:lvl>
    <w:lvl w:ilvl="6" w:tplc="040C000F" w:tentative="1">
      <w:start w:val="1"/>
      <w:numFmt w:val="decimal"/>
      <w:lvlText w:val="%7."/>
      <w:lvlJc w:val="left"/>
      <w:pPr>
        <w:tabs>
          <w:tab w:val="num" w:pos="5120"/>
        </w:tabs>
        <w:ind w:left="5120" w:hanging="360"/>
      </w:pPr>
    </w:lvl>
    <w:lvl w:ilvl="7" w:tplc="040C0019" w:tentative="1">
      <w:start w:val="1"/>
      <w:numFmt w:val="lowerLetter"/>
      <w:lvlText w:val="%8."/>
      <w:lvlJc w:val="left"/>
      <w:pPr>
        <w:tabs>
          <w:tab w:val="num" w:pos="5840"/>
        </w:tabs>
        <w:ind w:left="5840" w:hanging="360"/>
      </w:pPr>
    </w:lvl>
    <w:lvl w:ilvl="8" w:tplc="040C001B" w:tentative="1">
      <w:start w:val="1"/>
      <w:numFmt w:val="lowerRoman"/>
      <w:lvlText w:val="%9."/>
      <w:lvlJc w:val="right"/>
      <w:pPr>
        <w:tabs>
          <w:tab w:val="num" w:pos="6560"/>
        </w:tabs>
        <w:ind w:left="6560" w:hanging="180"/>
      </w:pPr>
    </w:lvl>
  </w:abstractNum>
  <w:abstractNum w:abstractNumId="31" w15:restartNumberingAfterBreak="0">
    <w:nsid w:val="74AF2C25"/>
    <w:multiLevelType w:val="hybridMultilevel"/>
    <w:tmpl w:val="7D50F7BC"/>
    <w:lvl w:ilvl="0" w:tplc="82381F32">
      <w:start w:val="1"/>
      <w:numFmt w:val="bullet"/>
      <w:lvlText w:val=""/>
      <w:lvlJc w:val="left"/>
      <w:pPr>
        <w:ind w:left="720" w:hanging="360"/>
      </w:pPr>
      <w:rPr>
        <w:rFonts w:ascii="Symbol" w:hAnsi="Symbol" w:hint="default"/>
        <w:color w:val="4F8CB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D01BF5"/>
    <w:multiLevelType w:val="hybridMultilevel"/>
    <w:tmpl w:val="810AD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373500"/>
    <w:multiLevelType w:val="hybridMultilevel"/>
    <w:tmpl w:val="1E88887E"/>
    <w:lvl w:ilvl="0" w:tplc="040C000D">
      <w:start w:val="1"/>
      <w:numFmt w:val="bullet"/>
      <w:lvlText w:val=""/>
      <w:lvlJc w:val="left"/>
      <w:pPr>
        <w:ind w:left="1520" w:hanging="360"/>
      </w:pPr>
      <w:rPr>
        <w:rFonts w:ascii="Wingdings" w:hAnsi="Wingdings" w:hint="default"/>
      </w:rPr>
    </w:lvl>
    <w:lvl w:ilvl="1" w:tplc="040C0003" w:tentative="1">
      <w:start w:val="1"/>
      <w:numFmt w:val="bullet"/>
      <w:lvlText w:val="o"/>
      <w:lvlJc w:val="left"/>
      <w:pPr>
        <w:ind w:left="2240" w:hanging="360"/>
      </w:pPr>
      <w:rPr>
        <w:rFonts w:ascii="Courier New" w:hAnsi="Courier New" w:cs="Courier New" w:hint="default"/>
      </w:rPr>
    </w:lvl>
    <w:lvl w:ilvl="2" w:tplc="040C0005" w:tentative="1">
      <w:start w:val="1"/>
      <w:numFmt w:val="bullet"/>
      <w:lvlText w:val=""/>
      <w:lvlJc w:val="left"/>
      <w:pPr>
        <w:ind w:left="2960" w:hanging="360"/>
      </w:pPr>
      <w:rPr>
        <w:rFonts w:ascii="Wingdings" w:hAnsi="Wingdings" w:hint="default"/>
      </w:rPr>
    </w:lvl>
    <w:lvl w:ilvl="3" w:tplc="040C0001" w:tentative="1">
      <w:start w:val="1"/>
      <w:numFmt w:val="bullet"/>
      <w:lvlText w:val=""/>
      <w:lvlJc w:val="left"/>
      <w:pPr>
        <w:ind w:left="3680" w:hanging="360"/>
      </w:pPr>
      <w:rPr>
        <w:rFonts w:ascii="Symbol" w:hAnsi="Symbol" w:hint="default"/>
      </w:rPr>
    </w:lvl>
    <w:lvl w:ilvl="4" w:tplc="040C0003" w:tentative="1">
      <w:start w:val="1"/>
      <w:numFmt w:val="bullet"/>
      <w:lvlText w:val="o"/>
      <w:lvlJc w:val="left"/>
      <w:pPr>
        <w:ind w:left="4400" w:hanging="360"/>
      </w:pPr>
      <w:rPr>
        <w:rFonts w:ascii="Courier New" w:hAnsi="Courier New" w:cs="Courier New" w:hint="default"/>
      </w:rPr>
    </w:lvl>
    <w:lvl w:ilvl="5" w:tplc="040C0005" w:tentative="1">
      <w:start w:val="1"/>
      <w:numFmt w:val="bullet"/>
      <w:lvlText w:val=""/>
      <w:lvlJc w:val="left"/>
      <w:pPr>
        <w:ind w:left="5120" w:hanging="360"/>
      </w:pPr>
      <w:rPr>
        <w:rFonts w:ascii="Wingdings" w:hAnsi="Wingdings" w:hint="default"/>
      </w:rPr>
    </w:lvl>
    <w:lvl w:ilvl="6" w:tplc="040C0001" w:tentative="1">
      <w:start w:val="1"/>
      <w:numFmt w:val="bullet"/>
      <w:lvlText w:val=""/>
      <w:lvlJc w:val="left"/>
      <w:pPr>
        <w:ind w:left="5840" w:hanging="360"/>
      </w:pPr>
      <w:rPr>
        <w:rFonts w:ascii="Symbol" w:hAnsi="Symbol" w:hint="default"/>
      </w:rPr>
    </w:lvl>
    <w:lvl w:ilvl="7" w:tplc="040C0003" w:tentative="1">
      <w:start w:val="1"/>
      <w:numFmt w:val="bullet"/>
      <w:lvlText w:val="o"/>
      <w:lvlJc w:val="left"/>
      <w:pPr>
        <w:ind w:left="6560" w:hanging="360"/>
      </w:pPr>
      <w:rPr>
        <w:rFonts w:ascii="Courier New" w:hAnsi="Courier New" w:cs="Courier New" w:hint="default"/>
      </w:rPr>
    </w:lvl>
    <w:lvl w:ilvl="8" w:tplc="040C0005" w:tentative="1">
      <w:start w:val="1"/>
      <w:numFmt w:val="bullet"/>
      <w:lvlText w:val=""/>
      <w:lvlJc w:val="left"/>
      <w:pPr>
        <w:ind w:left="7280" w:hanging="360"/>
      </w:pPr>
      <w:rPr>
        <w:rFonts w:ascii="Wingdings" w:hAnsi="Wingdings" w:hint="default"/>
      </w:rPr>
    </w:lvl>
  </w:abstractNum>
  <w:num w:numId="1">
    <w:abstractNumId w:val="32"/>
  </w:num>
  <w:num w:numId="2">
    <w:abstractNumId w:val="7"/>
  </w:num>
  <w:num w:numId="3">
    <w:abstractNumId w:val="0"/>
  </w:num>
  <w:num w:numId="4">
    <w:abstractNumId w:val="27"/>
  </w:num>
  <w:num w:numId="5">
    <w:abstractNumId w:val="5"/>
  </w:num>
  <w:num w:numId="6">
    <w:abstractNumId w:val="25"/>
  </w:num>
  <w:num w:numId="7">
    <w:abstractNumId w:val="17"/>
  </w:num>
  <w:num w:numId="8">
    <w:abstractNumId w:val="8"/>
  </w:num>
  <w:num w:numId="9">
    <w:abstractNumId w:val="11"/>
  </w:num>
  <w:num w:numId="10">
    <w:abstractNumId w:val="4"/>
  </w:num>
  <w:num w:numId="11">
    <w:abstractNumId w:val="6"/>
  </w:num>
  <w:num w:numId="12">
    <w:abstractNumId w:val="15"/>
  </w:num>
  <w:num w:numId="13">
    <w:abstractNumId w:val="16"/>
  </w:num>
  <w:num w:numId="14">
    <w:abstractNumId w:val="22"/>
  </w:num>
  <w:num w:numId="15">
    <w:abstractNumId w:val="12"/>
  </w:num>
  <w:num w:numId="16">
    <w:abstractNumId w:val="13"/>
  </w:num>
  <w:num w:numId="17">
    <w:abstractNumId w:val="14"/>
  </w:num>
  <w:num w:numId="18">
    <w:abstractNumId w:val="21"/>
  </w:num>
  <w:num w:numId="19">
    <w:abstractNumId w:val="26"/>
  </w:num>
  <w:num w:numId="20">
    <w:abstractNumId w:val="2"/>
  </w:num>
  <w:num w:numId="21">
    <w:abstractNumId w:val="9"/>
  </w:num>
  <w:num w:numId="22">
    <w:abstractNumId w:val="1"/>
  </w:num>
  <w:num w:numId="23">
    <w:abstractNumId w:val="20"/>
  </w:num>
  <w:num w:numId="24">
    <w:abstractNumId w:val="19"/>
  </w:num>
  <w:num w:numId="25">
    <w:abstractNumId w:val="29"/>
  </w:num>
  <w:num w:numId="26">
    <w:abstractNumId w:val="18"/>
  </w:num>
  <w:num w:numId="27">
    <w:abstractNumId w:val="23"/>
  </w:num>
  <w:num w:numId="28">
    <w:abstractNumId w:val="3"/>
  </w:num>
  <w:num w:numId="29">
    <w:abstractNumId w:val="28"/>
  </w:num>
  <w:num w:numId="30">
    <w:abstractNumId w:val="31"/>
  </w:num>
  <w:num w:numId="31">
    <w:abstractNumId w:val="30"/>
  </w:num>
  <w:num w:numId="32">
    <w:abstractNumId w:val="33"/>
  </w:num>
  <w:num w:numId="33">
    <w:abstractNumId w:val="10"/>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67"/>
    <w:rsid w:val="00011FA2"/>
    <w:rsid w:val="00017311"/>
    <w:rsid w:val="00023B0B"/>
    <w:rsid w:val="000375C5"/>
    <w:rsid w:val="00040DCF"/>
    <w:rsid w:val="00060E04"/>
    <w:rsid w:val="00083FFA"/>
    <w:rsid w:val="000B0591"/>
    <w:rsid w:val="000B3CE3"/>
    <w:rsid w:val="000B5902"/>
    <w:rsid w:val="000F11A3"/>
    <w:rsid w:val="00116CBE"/>
    <w:rsid w:val="00133ADF"/>
    <w:rsid w:val="001342F6"/>
    <w:rsid w:val="00164D34"/>
    <w:rsid w:val="001658A7"/>
    <w:rsid w:val="00170DD0"/>
    <w:rsid w:val="00192C04"/>
    <w:rsid w:val="001937FC"/>
    <w:rsid w:val="001A5B7C"/>
    <w:rsid w:val="001C04B4"/>
    <w:rsid w:val="001D36EE"/>
    <w:rsid w:val="001E16E6"/>
    <w:rsid w:val="00202127"/>
    <w:rsid w:val="00205365"/>
    <w:rsid w:val="0021111A"/>
    <w:rsid w:val="00236AFD"/>
    <w:rsid w:val="00257BCB"/>
    <w:rsid w:val="00266065"/>
    <w:rsid w:val="00275F0C"/>
    <w:rsid w:val="00292CD7"/>
    <w:rsid w:val="002F1587"/>
    <w:rsid w:val="00316C84"/>
    <w:rsid w:val="00333450"/>
    <w:rsid w:val="00347A37"/>
    <w:rsid w:val="00353B9A"/>
    <w:rsid w:val="00363CF4"/>
    <w:rsid w:val="003746ED"/>
    <w:rsid w:val="00380520"/>
    <w:rsid w:val="00386BB7"/>
    <w:rsid w:val="003957A1"/>
    <w:rsid w:val="003A414E"/>
    <w:rsid w:val="003D7659"/>
    <w:rsid w:val="003F6DE0"/>
    <w:rsid w:val="003F71E1"/>
    <w:rsid w:val="0041484E"/>
    <w:rsid w:val="00450166"/>
    <w:rsid w:val="00486980"/>
    <w:rsid w:val="004C10AD"/>
    <w:rsid w:val="004C6FC1"/>
    <w:rsid w:val="004C7B9E"/>
    <w:rsid w:val="004E2199"/>
    <w:rsid w:val="004E71BD"/>
    <w:rsid w:val="004F0E1E"/>
    <w:rsid w:val="00501DB6"/>
    <w:rsid w:val="00516CBE"/>
    <w:rsid w:val="00531F46"/>
    <w:rsid w:val="00555DBE"/>
    <w:rsid w:val="005745A7"/>
    <w:rsid w:val="00587CC4"/>
    <w:rsid w:val="005C6C36"/>
    <w:rsid w:val="006036CC"/>
    <w:rsid w:val="0061015E"/>
    <w:rsid w:val="00617158"/>
    <w:rsid w:val="00633903"/>
    <w:rsid w:val="00675C81"/>
    <w:rsid w:val="006A2FE5"/>
    <w:rsid w:val="006A4F88"/>
    <w:rsid w:val="006B0B9C"/>
    <w:rsid w:val="006B575C"/>
    <w:rsid w:val="006C2ABF"/>
    <w:rsid w:val="006D1B42"/>
    <w:rsid w:val="006F6D78"/>
    <w:rsid w:val="006F6EF8"/>
    <w:rsid w:val="007057B4"/>
    <w:rsid w:val="00714E8F"/>
    <w:rsid w:val="00715E76"/>
    <w:rsid w:val="00733C85"/>
    <w:rsid w:val="00761F27"/>
    <w:rsid w:val="00791040"/>
    <w:rsid w:val="007A0D8E"/>
    <w:rsid w:val="007A7DCE"/>
    <w:rsid w:val="007B5A51"/>
    <w:rsid w:val="007C05EB"/>
    <w:rsid w:val="007C3229"/>
    <w:rsid w:val="007C4E8E"/>
    <w:rsid w:val="007C6E5B"/>
    <w:rsid w:val="007D577F"/>
    <w:rsid w:val="007D6AB3"/>
    <w:rsid w:val="007F6C02"/>
    <w:rsid w:val="00837B8D"/>
    <w:rsid w:val="00881063"/>
    <w:rsid w:val="008A46F1"/>
    <w:rsid w:val="008A6B4F"/>
    <w:rsid w:val="008D0087"/>
    <w:rsid w:val="008F0E8F"/>
    <w:rsid w:val="00907C57"/>
    <w:rsid w:val="009165DD"/>
    <w:rsid w:val="009354C8"/>
    <w:rsid w:val="00941B4A"/>
    <w:rsid w:val="00952278"/>
    <w:rsid w:val="009715B7"/>
    <w:rsid w:val="009723D8"/>
    <w:rsid w:val="009728A7"/>
    <w:rsid w:val="00974F9D"/>
    <w:rsid w:val="00975A95"/>
    <w:rsid w:val="00982C6D"/>
    <w:rsid w:val="0098520B"/>
    <w:rsid w:val="009C5763"/>
    <w:rsid w:val="009C59D2"/>
    <w:rsid w:val="00A928CF"/>
    <w:rsid w:val="00A967A8"/>
    <w:rsid w:val="00AA4E6D"/>
    <w:rsid w:val="00AA60D5"/>
    <w:rsid w:val="00AC2AD0"/>
    <w:rsid w:val="00AE199B"/>
    <w:rsid w:val="00B04B15"/>
    <w:rsid w:val="00B12CF4"/>
    <w:rsid w:val="00B27105"/>
    <w:rsid w:val="00B7662D"/>
    <w:rsid w:val="00BE2B65"/>
    <w:rsid w:val="00BF6F6C"/>
    <w:rsid w:val="00C1320F"/>
    <w:rsid w:val="00C268FD"/>
    <w:rsid w:val="00C337EB"/>
    <w:rsid w:val="00C51203"/>
    <w:rsid w:val="00C60619"/>
    <w:rsid w:val="00C62186"/>
    <w:rsid w:val="00C70011"/>
    <w:rsid w:val="00C742CD"/>
    <w:rsid w:val="00C91B7A"/>
    <w:rsid w:val="00C9595F"/>
    <w:rsid w:val="00CB0A56"/>
    <w:rsid w:val="00CB27CB"/>
    <w:rsid w:val="00CC3FF0"/>
    <w:rsid w:val="00CF0230"/>
    <w:rsid w:val="00D00BD6"/>
    <w:rsid w:val="00D04A27"/>
    <w:rsid w:val="00D05D3A"/>
    <w:rsid w:val="00D07126"/>
    <w:rsid w:val="00D22A51"/>
    <w:rsid w:val="00D23A47"/>
    <w:rsid w:val="00D25EA8"/>
    <w:rsid w:val="00D340FF"/>
    <w:rsid w:val="00D3659C"/>
    <w:rsid w:val="00D53447"/>
    <w:rsid w:val="00D55797"/>
    <w:rsid w:val="00D95792"/>
    <w:rsid w:val="00DA6B18"/>
    <w:rsid w:val="00DA6F26"/>
    <w:rsid w:val="00DB0DEB"/>
    <w:rsid w:val="00DB2F47"/>
    <w:rsid w:val="00E24CAC"/>
    <w:rsid w:val="00E3520C"/>
    <w:rsid w:val="00E36B83"/>
    <w:rsid w:val="00E96A79"/>
    <w:rsid w:val="00EA3123"/>
    <w:rsid w:val="00EB30DB"/>
    <w:rsid w:val="00EB50E8"/>
    <w:rsid w:val="00ED3790"/>
    <w:rsid w:val="00EE3987"/>
    <w:rsid w:val="00EF3ACC"/>
    <w:rsid w:val="00F253BB"/>
    <w:rsid w:val="00F25A20"/>
    <w:rsid w:val="00F31567"/>
    <w:rsid w:val="00F4620A"/>
    <w:rsid w:val="00F724D3"/>
    <w:rsid w:val="00F96FA2"/>
    <w:rsid w:val="00FC21E0"/>
    <w:rsid w:val="00FD01F9"/>
    <w:rsid w:val="00FD3435"/>
    <w:rsid w:val="00FE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C0586F-52BF-A840-B95E-3C79F901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56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F31567"/>
    <w:pPr>
      <w:spacing w:before="77"/>
      <w:ind w:left="768" w:right="1121"/>
      <w:jc w:val="center"/>
    </w:pPr>
    <w:rPr>
      <w:rFonts w:ascii="Trebuchet MS" w:eastAsia="Trebuchet MS" w:hAnsi="Trebuchet MS" w:cs="Trebuchet MS"/>
      <w:b/>
      <w:bCs/>
      <w:sz w:val="203"/>
      <w:szCs w:val="203"/>
    </w:rPr>
  </w:style>
  <w:style w:type="character" w:customStyle="1" w:styleId="TitreCar">
    <w:name w:val="Titre Car"/>
    <w:basedOn w:val="Policepardfaut"/>
    <w:link w:val="Titre"/>
    <w:uiPriority w:val="10"/>
    <w:rsid w:val="00F31567"/>
    <w:rPr>
      <w:rFonts w:ascii="Trebuchet MS" w:eastAsia="Trebuchet MS" w:hAnsi="Trebuchet MS" w:cs="Trebuchet MS"/>
      <w:b/>
      <w:bCs/>
      <w:sz w:val="203"/>
      <w:szCs w:val="203"/>
    </w:rPr>
  </w:style>
  <w:style w:type="table" w:styleId="Grilledutableau">
    <w:name w:val="Table Grid"/>
    <w:basedOn w:val="TableauNormal"/>
    <w:uiPriority w:val="39"/>
    <w:rsid w:val="00F31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C6FC1"/>
    <w:pPr>
      <w:ind w:left="720"/>
      <w:contextualSpacing/>
    </w:pPr>
  </w:style>
  <w:style w:type="paragraph" w:styleId="En-tte">
    <w:name w:val="header"/>
    <w:basedOn w:val="Normal"/>
    <w:link w:val="En-tteCar"/>
    <w:uiPriority w:val="99"/>
    <w:unhideWhenUsed/>
    <w:rsid w:val="004C6FC1"/>
    <w:pPr>
      <w:tabs>
        <w:tab w:val="center" w:pos="4536"/>
        <w:tab w:val="right" w:pos="9072"/>
      </w:tabs>
    </w:pPr>
  </w:style>
  <w:style w:type="character" w:customStyle="1" w:styleId="En-tteCar">
    <w:name w:val="En-tête Car"/>
    <w:basedOn w:val="Policepardfaut"/>
    <w:link w:val="En-tte"/>
    <w:uiPriority w:val="99"/>
    <w:rsid w:val="004C6FC1"/>
  </w:style>
  <w:style w:type="paragraph" w:styleId="Pieddepage">
    <w:name w:val="footer"/>
    <w:basedOn w:val="Normal"/>
    <w:link w:val="PieddepageCar"/>
    <w:uiPriority w:val="99"/>
    <w:unhideWhenUsed/>
    <w:rsid w:val="004C6FC1"/>
    <w:pPr>
      <w:tabs>
        <w:tab w:val="center" w:pos="4536"/>
        <w:tab w:val="right" w:pos="9072"/>
      </w:tabs>
    </w:pPr>
  </w:style>
  <w:style w:type="character" w:customStyle="1" w:styleId="PieddepageCar">
    <w:name w:val="Pied de page Car"/>
    <w:basedOn w:val="Policepardfaut"/>
    <w:link w:val="Pieddepage"/>
    <w:uiPriority w:val="99"/>
    <w:rsid w:val="004C6FC1"/>
  </w:style>
  <w:style w:type="paragraph" w:styleId="NormalWeb">
    <w:name w:val="Normal (Web)"/>
    <w:basedOn w:val="Normal"/>
    <w:uiPriority w:val="99"/>
    <w:unhideWhenUsed/>
    <w:rsid w:val="00083FFA"/>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083FFA"/>
    <w:rPr>
      <w:b/>
      <w:bCs/>
    </w:rPr>
  </w:style>
  <w:style w:type="character" w:styleId="Lienhypertexte">
    <w:name w:val="Hyperlink"/>
    <w:rsid w:val="008A46F1"/>
    <w:rPr>
      <w:color w:val="0563C1"/>
      <w:u w:val="single"/>
    </w:rPr>
  </w:style>
  <w:style w:type="character" w:styleId="Lienhypertextesuivivisit">
    <w:name w:val="FollowedHyperlink"/>
    <w:basedOn w:val="Policepardfaut"/>
    <w:uiPriority w:val="99"/>
    <w:semiHidden/>
    <w:unhideWhenUsed/>
    <w:rsid w:val="008A46F1"/>
    <w:rPr>
      <w:color w:val="954F72" w:themeColor="followedHyperlink"/>
      <w:u w:val="single"/>
    </w:rPr>
  </w:style>
  <w:style w:type="character" w:customStyle="1" w:styleId="Mentionnonrsolue1">
    <w:name w:val="Mention non résolue1"/>
    <w:basedOn w:val="Policepardfaut"/>
    <w:uiPriority w:val="99"/>
    <w:semiHidden/>
    <w:unhideWhenUsed/>
    <w:rsid w:val="008A46F1"/>
    <w:rPr>
      <w:color w:val="605E5C"/>
      <w:shd w:val="clear" w:color="auto" w:fill="E1DFDD"/>
    </w:rPr>
  </w:style>
  <w:style w:type="table" w:styleId="Tableausimple5">
    <w:name w:val="Plain Table 5"/>
    <w:basedOn w:val="TableauNormal"/>
    <w:uiPriority w:val="45"/>
    <w:rsid w:val="008A46F1"/>
    <w:pPr>
      <w:widowControl w:val="0"/>
      <w:autoSpaceDE w:val="0"/>
      <w:autoSpaceDN w:val="0"/>
    </w:pPr>
    <w:rPr>
      <w:sz w:val="22"/>
      <w:szCs w:val="22"/>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umrodepage">
    <w:name w:val="page number"/>
    <w:basedOn w:val="Policepardfaut"/>
    <w:uiPriority w:val="99"/>
    <w:semiHidden/>
    <w:unhideWhenUsed/>
    <w:rsid w:val="00D340FF"/>
  </w:style>
  <w:style w:type="paragraph" w:styleId="Commentaire">
    <w:name w:val="annotation text"/>
    <w:basedOn w:val="Normal"/>
    <w:link w:val="CommentaireCar"/>
    <w:uiPriority w:val="99"/>
    <w:semiHidden/>
    <w:unhideWhenUsed/>
    <w:rsid w:val="00011FA2"/>
    <w:pPr>
      <w:spacing w:after="160"/>
    </w:pPr>
    <w:rPr>
      <w:sz w:val="20"/>
      <w:szCs w:val="20"/>
    </w:rPr>
  </w:style>
  <w:style w:type="character" w:customStyle="1" w:styleId="CommentaireCar">
    <w:name w:val="Commentaire Car"/>
    <w:basedOn w:val="Policepardfaut"/>
    <w:link w:val="Commentaire"/>
    <w:uiPriority w:val="99"/>
    <w:semiHidden/>
    <w:rsid w:val="00011FA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4436">
      <w:bodyDiv w:val="1"/>
      <w:marLeft w:val="0"/>
      <w:marRight w:val="0"/>
      <w:marTop w:val="0"/>
      <w:marBottom w:val="0"/>
      <w:divBdr>
        <w:top w:val="none" w:sz="0" w:space="0" w:color="auto"/>
        <w:left w:val="none" w:sz="0" w:space="0" w:color="auto"/>
        <w:bottom w:val="none" w:sz="0" w:space="0" w:color="auto"/>
        <w:right w:val="none" w:sz="0" w:space="0" w:color="auto"/>
      </w:divBdr>
    </w:div>
    <w:div w:id="496767298">
      <w:bodyDiv w:val="1"/>
      <w:marLeft w:val="0"/>
      <w:marRight w:val="0"/>
      <w:marTop w:val="0"/>
      <w:marBottom w:val="0"/>
      <w:divBdr>
        <w:top w:val="none" w:sz="0" w:space="0" w:color="auto"/>
        <w:left w:val="none" w:sz="0" w:space="0" w:color="auto"/>
        <w:bottom w:val="none" w:sz="0" w:space="0" w:color="auto"/>
        <w:right w:val="none" w:sz="0" w:space="0" w:color="auto"/>
      </w:divBdr>
    </w:div>
    <w:div w:id="547570784">
      <w:bodyDiv w:val="1"/>
      <w:marLeft w:val="0"/>
      <w:marRight w:val="0"/>
      <w:marTop w:val="0"/>
      <w:marBottom w:val="0"/>
      <w:divBdr>
        <w:top w:val="none" w:sz="0" w:space="0" w:color="auto"/>
        <w:left w:val="none" w:sz="0" w:space="0" w:color="auto"/>
        <w:bottom w:val="none" w:sz="0" w:space="0" w:color="auto"/>
        <w:right w:val="none" w:sz="0" w:space="0" w:color="auto"/>
      </w:divBdr>
    </w:div>
    <w:div w:id="557665561">
      <w:bodyDiv w:val="1"/>
      <w:marLeft w:val="0"/>
      <w:marRight w:val="0"/>
      <w:marTop w:val="0"/>
      <w:marBottom w:val="0"/>
      <w:divBdr>
        <w:top w:val="none" w:sz="0" w:space="0" w:color="auto"/>
        <w:left w:val="none" w:sz="0" w:space="0" w:color="auto"/>
        <w:bottom w:val="none" w:sz="0" w:space="0" w:color="auto"/>
        <w:right w:val="none" w:sz="0" w:space="0" w:color="auto"/>
      </w:divBdr>
    </w:div>
    <w:div w:id="825122833">
      <w:bodyDiv w:val="1"/>
      <w:marLeft w:val="0"/>
      <w:marRight w:val="0"/>
      <w:marTop w:val="0"/>
      <w:marBottom w:val="0"/>
      <w:divBdr>
        <w:top w:val="none" w:sz="0" w:space="0" w:color="auto"/>
        <w:left w:val="none" w:sz="0" w:space="0" w:color="auto"/>
        <w:bottom w:val="none" w:sz="0" w:space="0" w:color="auto"/>
        <w:right w:val="none" w:sz="0" w:space="0" w:color="auto"/>
      </w:divBdr>
    </w:div>
    <w:div w:id="936523056">
      <w:bodyDiv w:val="1"/>
      <w:marLeft w:val="0"/>
      <w:marRight w:val="0"/>
      <w:marTop w:val="0"/>
      <w:marBottom w:val="0"/>
      <w:divBdr>
        <w:top w:val="none" w:sz="0" w:space="0" w:color="auto"/>
        <w:left w:val="none" w:sz="0" w:space="0" w:color="auto"/>
        <w:bottom w:val="none" w:sz="0" w:space="0" w:color="auto"/>
        <w:right w:val="none" w:sz="0" w:space="0" w:color="auto"/>
      </w:divBdr>
    </w:div>
    <w:div w:id="948120619">
      <w:bodyDiv w:val="1"/>
      <w:marLeft w:val="0"/>
      <w:marRight w:val="0"/>
      <w:marTop w:val="0"/>
      <w:marBottom w:val="0"/>
      <w:divBdr>
        <w:top w:val="none" w:sz="0" w:space="0" w:color="auto"/>
        <w:left w:val="none" w:sz="0" w:space="0" w:color="auto"/>
        <w:bottom w:val="none" w:sz="0" w:space="0" w:color="auto"/>
        <w:right w:val="none" w:sz="0" w:space="0" w:color="auto"/>
      </w:divBdr>
    </w:div>
    <w:div w:id="1036664953">
      <w:bodyDiv w:val="1"/>
      <w:marLeft w:val="0"/>
      <w:marRight w:val="0"/>
      <w:marTop w:val="0"/>
      <w:marBottom w:val="0"/>
      <w:divBdr>
        <w:top w:val="none" w:sz="0" w:space="0" w:color="auto"/>
        <w:left w:val="none" w:sz="0" w:space="0" w:color="auto"/>
        <w:bottom w:val="none" w:sz="0" w:space="0" w:color="auto"/>
        <w:right w:val="none" w:sz="0" w:space="0" w:color="auto"/>
      </w:divBdr>
    </w:div>
    <w:div w:id="1083145555">
      <w:bodyDiv w:val="1"/>
      <w:marLeft w:val="0"/>
      <w:marRight w:val="0"/>
      <w:marTop w:val="0"/>
      <w:marBottom w:val="0"/>
      <w:divBdr>
        <w:top w:val="none" w:sz="0" w:space="0" w:color="auto"/>
        <w:left w:val="none" w:sz="0" w:space="0" w:color="auto"/>
        <w:bottom w:val="none" w:sz="0" w:space="0" w:color="auto"/>
        <w:right w:val="none" w:sz="0" w:space="0" w:color="auto"/>
      </w:divBdr>
    </w:div>
    <w:div w:id="1087194285">
      <w:bodyDiv w:val="1"/>
      <w:marLeft w:val="0"/>
      <w:marRight w:val="0"/>
      <w:marTop w:val="0"/>
      <w:marBottom w:val="0"/>
      <w:divBdr>
        <w:top w:val="none" w:sz="0" w:space="0" w:color="auto"/>
        <w:left w:val="none" w:sz="0" w:space="0" w:color="auto"/>
        <w:bottom w:val="none" w:sz="0" w:space="0" w:color="auto"/>
        <w:right w:val="none" w:sz="0" w:space="0" w:color="auto"/>
      </w:divBdr>
    </w:div>
    <w:div w:id="1088841453">
      <w:bodyDiv w:val="1"/>
      <w:marLeft w:val="0"/>
      <w:marRight w:val="0"/>
      <w:marTop w:val="0"/>
      <w:marBottom w:val="0"/>
      <w:divBdr>
        <w:top w:val="none" w:sz="0" w:space="0" w:color="auto"/>
        <w:left w:val="none" w:sz="0" w:space="0" w:color="auto"/>
        <w:bottom w:val="none" w:sz="0" w:space="0" w:color="auto"/>
        <w:right w:val="none" w:sz="0" w:space="0" w:color="auto"/>
      </w:divBdr>
    </w:div>
    <w:div w:id="1206597313">
      <w:bodyDiv w:val="1"/>
      <w:marLeft w:val="0"/>
      <w:marRight w:val="0"/>
      <w:marTop w:val="0"/>
      <w:marBottom w:val="0"/>
      <w:divBdr>
        <w:top w:val="none" w:sz="0" w:space="0" w:color="auto"/>
        <w:left w:val="none" w:sz="0" w:space="0" w:color="auto"/>
        <w:bottom w:val="none" w:sz="0" w:space="0" w:color="auto"/>
        <w:right w:val="none" w:sz="0" w:space="0" w:color="auto"/>
      </w:divBdr>
    </w:div>
    <w:div w:id="1534538009">
      <w:bodyDiv w:val="1"/>
      <w:marLeft w:val="0"/>
      <w:marRight w:val="0"/>
      <w:marTop w:val="0"/>
      <w:marBottom w:val="0"/>
      <w:divBdr>
        <w:top w:val="none" w:sz="0" w:space="0" w:color="auto"/>
        <w:left w:val="none" w:sz="0" w:space="0" w:color="auto"/>
        <w:bottom w:val="none" w:sz="0" w:space="0" w:color="auto"/>
        <w:right w:val="none" w:sz="0" w:space="0" w:color="auto"/>
      </w:divBdr>
    </w:div>
    <w:div w:id="1810516747">
      <w:bodyDiv w:val="1"/>
      <w:marLeft w:val="0"/>
      <w:marRight w:val="0"/>
      <w:marTop w:val="0"/>
      <w:marBottom w:val="0"/>
      <w:divBdr>
        <w:top w:val="none" w:sz="0" w:space="0" w:color="auto"/>
        <w:left w:val="none" w:sz="0" w:space="0" w:color="auto"/>
        <w:bottom w:val="none" w:sz="0" w:space="0" w:color="auto"/>
        <w:right w:val="none" w:sz="0" w:space="0" w:color="auto"/>
      </w:divBdr>
      <w:divsChild>
        <w:div w:id="287977122">
          <w:marLeft w:val="2808"/>
          <w:marRight w:val="0"/>
          <w:marTop w:val="77"/>
          <w:marBottom w:val="0"/>
          <w:divBdr>
            <w:top w:val="none" w:sz="0" w:space="0" w:color="auto"/>
            <w:left w:val="none" w:sz="0" w:space="0" w:color="auto"/>
            <w:bottom w:val="none" w:sz="0" w:space="0" w:color="auto"/>
            <w:right w:val="none" w:sz="0" w:space="0" w:color="auto"/>
          </w:divBdr>
        </w:div>
        <w:div w:id="68698415">
          <w:marLeft w:val="2808"/>
          <w:marRight w:val="0"/>
          <w:marTop w:val="77"/>
          <w:marBottom w:val="0"/>
          <w:divBdr>
            <w:top w:val="none" w:sz="0" w:space="0" w:color="auto"/>
            <w:left w:val="none" w:sz="0" w:space="0" w:color="auto"/>
            <w:bottom w:val="none" w:sz="0" w:space="0" w:color="auto"/>
            <w:right w:val="none" w:sz="0" w:space="0" w:color="auto"/>
          </w:divBdr>
        </w:div>
        <w:div w:id="1242829924">
          <w:marLeft w:val="2808"/>
          <w:marRight w:val="0"/>
          <w:marTop w:val="77"/>
          <w:marBottom w:val="0"/>
          <w:divBdr>
            <w:top w:val="none" w:sz="0" w:space="0" w:color="auto"/>
            <w:left w:val="none" w:sz="0" w:space="0" w:color="auto"/>
            <w:bottom w:val="none" w:sz="0" w:space="0" w:color="auto"/>
            <w:right w:val="none" w:sz="0" w:space="0" w:color="auto"/>
          </w:divBdr>
        </w:div>
        <w:div w:id="1859812145">
          <w:marLeft w:val="2808"/>
          <w:marRight w:val="0"/>
          <w:marTop w:val="77"/>
          <w:marBottom w:val="0"/>
          <w:divBdr>
            <w:top w:val="none" w:sz="0" w:space="0" w:color="auto"/>
            <w:left w:val="none" w:sz="0" w:space="0" w:color="auto"/>
            <w:bottom w:val="none" w:sz="0" w:space="0" w:color="auto"/>
            <w:right w:val="none" w:sz="0" w:space="0" w:color="auto"/>
          </w:divBdr>
        </w:div>
        <w:div w:id="191189290">
          <w:marLeft w:val="2808"/>
          <w:marRight w:val="0"/>
          <w:marTop w:val="77"/>
          <w:marBottom w:val="0"/>
          <w:divBdr>
            <w:top w:val="none" w:sz="0" w:space="0" w:color="auto"/>
            <w:left w:val="none" w:sz="0" w:space="0" w:color="auto"/>
            <w:bottom w:val="none" w:sz="0" w:space="0" w:color="auto"/>
            <w:right w:val="none" w:sz="0" w:space="0" w:color="auto"/>
          </w:divBdr>
        </w:div>
        <w:div w:id="1348021541">
          <w:marLeft w:val="2808"/>
          <w:marRight w:val="0"/>
          <w:marTop w:val="77"/>
          <w:marBottom w:val="0"/>
          <w:divBdr>
            <w:top w:val="none" w:sz="0" w:space="0" w:color="auto"/>
            <w:left w:val="none" w:sz="0" w:space="0" w:color="auto"/>
            <w:bottom w:val="none" w:sz="0" w:space="0" w:color="auto"/>
            <w:right w:val="none" w:sz="0" w:space="0" w:color="auto"/>
          </w:divBdr>
        </w:div>
      </w:divsChild>
    </w:div>
    <w:div w:id="1913733131">
      <w:bodyDiv w:val="1"/>
      <w:marLeft w:val="0"/>
      <w:marRight w:val="0"/>
      <w:marTop w:val="0"/>
      <w:marBottom w:val="0"/>
      <w:divBdr>
        <w:top w:val="none" w:sz="0" w:space="0" w:color="auto"/>
        <w:left w:val="none" w:sz="0" w:space="0" w:color="auto"/>
        <w:bottom w:val="none" w:sz="0" w:space="0" w:color="auto"/>
        <w:right w:val="none" w:sz="0" w:space="0" w:color="auto"/>
      </w:divBdr>
    </w:div>
    <w:div w:id="208726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h-antibes.fr/" TargetMode="External"/><Relationship Id="rId18" Type="http://schemas.openxmlformats.org/officeDocument/2006/relationships/hyperlink" Target="https://www.linkedin.com/company/hopitaldantib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hopitalAntibes/" TargetMode="External"/><Relationship Id="rId20" Type="http://schemas.openxmlformats.org/officeDocument/2006/relationships/hyperlink" Target="https://twitter.com/hopitalAntibes?ref_src=twsrc%5egoogle|twcamp%5eserp|twgr%5eauth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h-antibes.fr/fr/Candidature/8/76/1043" TargetMode="External"/><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channel/UCqjsVsMnSlVsN_1cK_jUAD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89AC7-626B-4E09-A8D6-42A9CB53E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229</Words>
  <Characters>1261</Characters>
  <Application>Microsoft Office Word</Application>
  <DocSecurity>4</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SINTES Alexandra</cp:lastModifiedBy>
  <cp:revision>2</cp:revision>
  <cp:lastPrinted>2022-01-17T17:15:00Z</cp:lastPrinted>
  <dcterms:created xsi:type="dcterms:W3CDTF">2025-10-06T06:50:00Z</dcterms:created>
  <dcterms:modified xsi:type="dcterms:W3CDTF">2025-10-06T06:50:00Z</dcterms:modified>
</cp:coreProperties>
</file>